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000" w:firstRow="0" w:lastRow="0" w:firstColumn="0" w:lastColumn="0" w:noHBand="0" w:noVBand="0"/>
      </w:tblPr>
      <w:tblGrid>
        <w:gridCol w:w="2622"/>
        <w:gridCol w:w="4678"/>
        <w:gridCol w:w="2478"/>
      </w:tblGrid>
      <w:tr w:rsidR="00B66F7B" w:rsidRPr="00220A1D" w:rsidTr="00B66F7B">
        <w:trPr>
          <w:cantSplit/>
        </w:trPr>
        <w:tc>
          <w:tcPr>
            <w:tcW w:w="2622" w:type="dxa"/>
            <w:tcBorders>
              <w:right w:val="single" w:sz="2" w:space="0" w:color="00B050"/>
            </w:tcBorders>
          </w:tcPr>
          <w:bookmarkStart w:id="0" w:name="page1"/>
          <w:bookmarkEnd w:id="0"/>
          <w:bookmarkStart w:id="1" w:name="_MON_963130858"/>
          <w:bookmarkEnd w:id="1"/>
          <w:p w:rsidR="00B66F7B" w:rsidRPr="00220A1D" w:rsidRDefault="00B66F7B" w:rsidP="00B66F7B">
            <w:pPr>
              <w:pStyle w:val="Intestazione"/>
              <w:jc w:val="both"/>
              <w:rPr>
                <w:i/>
                <w:iCs/>
                <w:sz w:val="20"/>
                <w:szCs w:val="20"/>
              </w:rPr>
            </w:pPr>
            <w:r w:rsidRPr="00220A1D">
              <w:rPr>
                <w:sz w:val="20"/>
                <w:szCs w:val="20"/>
              </w:rPr>
              <w:object w:dxaOrig="4096" w:dyaOrig="1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39.9pt" o:ole="" fillcolor="window">
                  <v:imagedata r:id="rId9" o:title=""/>
                </v:shape>
                <o:OLEObject Type="Embed" ProgID="Word.Picture.8" ShapeID="_x0000_i1025" DrawAspect="Content" ObjectID="_1615635389" r:id="rId10"/>
              </w:object>
            </w:r>
          </w:p>
        </w:tc>
        <w:tc>
          <w:tcPr>
            <w:tcW w:w="4678" w:type="dxa"/>
            <w:tcBorders>
              <w:left w:val="single" w:sz="2" w:space="0" w:color="00B050"/>
            </w:tcBorders>
          </w:tcPr>
          <w:p w:rsidR="00B66F7B" w:rsidRPr="00220A1D" w:rsidRDefault="00B66F7B" w:rsidP="00B66F7B">
            <w:pPr>
              <w:pStyle w:val="Intestazione"/>
              <w:jc w:val="both"/>
              <w:rPr>
                <w:i/>
                <w:iCs/>
                <w:sz w:val="20"/>
                <w:szCs w:val="20"/>
              </w:rPr>
            </w:pPr>
          </w:p>
          <w:p w:rsidR="00B66F7B" w:rsidRPr="00220A1D" w:rsidRDefault="00B66F7B" w:rsidP="00B66F7B">
            <w:pPr>
              <w:pStyle w:val="Intestazione"/>
              <w:jc w:val="both"/>
              <w:rPr>
                <w:i/>
                <w:iCs/>
                <w:sz w:val="20"/>
                <w:szCs w:val="20"/>
              </w:rPr>
            </w:pPr>
            <w:r w:rsidRPr="00220A1D">
              <w:rPr>
                <w:i/>
                <w:iCs/>
                <w:sz w:val="20"/>
                <w:szCs w:val="20"/>
              </w:rPr>
              <w:t>Viale Dante Alighieri n. 74/Q</w:t>
            </w:r>
          </w:p>
          <w:p w:rsidR="00B66F7B" w:rsidRPr="00220A1D" w:rsidRDefault="00B66F7B" w:rsidP="00B66F7B">
            <w:pPr>
              <w:pStyle w:val="Intestazione"/>
              <w:jc w:val="both"/>
              <w:rPr>
                <w:i/>
                <w:iCs/>
                <w:sz w:val="20"/>
                <w:szCs w:val="20"/>
              </w:rPr>
            </w:pPr>
            <w:r w:rsidRPr="00220A1D">
              <w:rPr>
                <w:i/>
                <w:iCs/>
                <w:sz w:val="20"/>
                <w:szCs w:val="20"/>
              </w:rPr>
              <w:t>52010 Capolona (Ar)</w:t>
            </w:r>
          </w:p>
          <w:p w:rsidR="00B66F7B" w:rsidRPr="00220A1D" w:rsidRDefault="00B66F7B" w:rsidP="00B66F7B">
            <w:pPr>
              <w:pStyle w:val="Intestazione"/>
              <w:jc w:val="both"/>
              <w:rPr>
                <w:i/>
                <w:iCs/>
                <w:sz w:val="20"/>
                <w:szCs w:val="20"/>
              </w:rPr>
            </w:pPr>
            <w:r w:rsidRPr="00220A1D">
              <w:rPr>
                <w:i/>
                <w:iCs/>
                <w:sz w:val="20"/>
                <w:szCs w:val="20"/>
              </w:rPr>
              <w:t>Telefono 0575 – 48267</w:t>
            </w:r>
          </w:p>
          <w:p w:rsidR="00B66F7B" w:rsidRPr="00220A1D" w:rsidRDefault="00B66F7B" w:rsidP="00B66F7B">
            <w:pPr>
              <w:pStyle w:val="Intestazione"/>
              <w:jc w:val="both"/>
              <w:rPr>
                <w:i/>
                <w:iCs/>
                <w:color w:val="00B050"/>
                <w:sz w:val="20"/>
                <w:szCs w:val="20"/>
              </w:rPr>
            </w:pPr>
          </w:p>
        </w:tc>
        <w:tc>
          <w:tcPr>
            <w:tcW w:w="2478" w:type="dxa"/>
          </w:tcPr>
          <w:p w:rsidR="00B66F7B" w:rsidRPr="00220A1D" w:rsidRDefault="00B66F7B" w:rsidP="00B66F7B">
            <w:pPr>
              <w:pStyle w:val="Intestazione"/>
              <w:jc w:val="both"/>
              <w:rPr>
                <w:i/>
                <w:iCs/>
                <w:sz w:val="20"/>
                <w:szCs w:val="20"/>
              </w:rPr>
            </w:pPr>
          </w:p>
          <w:p w:rsidR="00B66F7B" w:rsidRPr="00220A1D" w:rsidRDefault="00B66F7B" w:rsidP="00B66F7B">
            <w:pPr>
              <w:pStyle w:val="Intestazione"/>
              <w:jc w:val="both"/>
              <w:rPr>
                <w:i/>
                <w:iCs/>
                <w:sz w:val="20"/>
                <w:szCs w:val="20"/>
              </w:rPr>
            </w:pPr>
          </w:p>
        </w:tc>
      </w:tr>
      <w:tr w:rsidR="00B66F7B" w:rsidRPr="00220A1D" w:rsidTr="00B66F7B">
        <w:trPr>
          <w:cantSplit/>
        </w:trPr>
        <w:tc>
          <w:tcPr>
            <w:tcW w:w="2622" w:type="dxa"/>
            <w:tcBorders>
              <w:right w:val="single" w:sz="2" w:space="0" w:color="00B050"/>
            </w:tcBorders>
          </w:tcPr>
          <w:p w:rsidR="00B66F7B" w:rsidRPr="00220A1D" w:rsidRDefault="00B66F7B" w:rsidP="00B66F7B">
            <w:pPr>
              <w:pStyle w:val="Intestazione"/>
              <w:jc w:val="both"/>
              <w:rPr>
                <w:i/>
                <w:iCs/>
                <w:sz w:val="20"/>
                <w:szCs w:val="20"/>
              </w:rPr>
            </w:pPr>
          </w:p>
        </w:tc>
        <w:tc>
          <w:tcPr>
            <w:tcW w:w="4678" w:type="dxa"/>
            <w:tcBorders>
              <w:left w:val="single" w:sz="2" w:space="0" w:color="00B050"/>
            </w:tcBorders>
          </w:tcPr>
          <w:p w:rsidR="00B66F7B" w:rsidRPr="00220A1D" w:rsidRDefault="003E012F" w:rsidP="00B66F7B">
            <w:pPr>
              <w:pStyle w:val="Intestazione"/>
              <w:jc w:val="both"/>
              <w:rPr>
                <w:i/>
                <w:iCs/>
                <w:sz w:val="20"/>
                <w:szCs w:val="20"/>
              </w:rPr>
            </w:pPr>
            <w:hyperlink r:id="rId11" w:history="1">
              <w:r w:rsidR="00B66F7B" w:rsidRPr="00220A1D">
                <w:rPr>
                  <w:rStyle w:val="Collegamentoipertestuale"/>
                  <w:i/>
                  <w:iCs/>
                  <w:sz w:val="20"/>
                  <w:szCs w:val="20"/>
                </w:rPr>
                <w:t>info@galaretino.it</w:t>
              </w:r>
            </w:hyperlink>
          </w:p>
          <w:p w:rsidR="00B66F7B" w:rsidRPr="00220A1D" w:rsidRDefault="003E012F" w:rsidP="00B66F7B">
            <w:pPr>
              <w:pStyle w:val="Intestazione"/>
              <w:jc w:val="both"/>
              <w:rPr>
                <w:i/>
                <w:iCs/>
                <w:sz w:val="20"/>
                <w:szCs w:val="20"/>
              </w:rPr>
            </w:pPr>
            <w:hyperlink r:id="rId12" w:history="1">
              <w:r w:rsidR="00B66F7B" w:rsidRPr="00220A1D">
                <w:rPr>
                  <w:rStyle w:val="Collegamentoipertestuale"/>
                  <w:i/>
                  <w:iCs/>
                  <w:sz w:val="20"/>
                  <w:szCs w:val="20"/>
                </w:rPr>
                <w:t>info@pec.galaretino.it</w:t>
              </w:r>
            </w:hyperlink>
          </w:p>
          <w:p w:rsidR="00B66F7B" w:rsidRPr="00220A1D" w:rsidRDefault="003E012F" w:rsidP="00B66F7B">
            <w:pPr>
              <w:pStyle w:val="Intestazione"/>
              <w:jc w:val="both"/>
              <w:rPr>
                <w:i/>
                <w:iCs/>
                <w:sz w:val="20"/>
                <w:szCs w:val="20"/>
              </w:rPr>
            </w:pPr>
            <w:hyperlink r:id="rId13" w:history="1">
              <w:r w:rsidR="00B66F7B" w:rsidRPr="00220A1D">
                <w:rPr>
                  <w:rStyle w:val="Collegamentoipertestuale"/>
                  <w:i/>
                  <w:iCs/>
                  <w:color w:val="00B050"/>
                  <w:sz w:val="20"/>
                  <w:szCs w:val="20"/>
                </w:rPr>
                <w:t>www.galaretino.it</w:t>
              </w:r>
            </w:hyperlink>
          </w:p>
        </w:tc>
        <w:tc>
          <w:tcPr>
            <w:tcW w:w="2478" w:type="dxa"/>
          </w:tcPr>
          <w:p w:rsidR="00B66F7B" w:rsidRPr="00220A1D" w:rsidRDefault="00B66F7B" w:rsidP="00B66F7B">
            <w:pPr>
              <w:pStyle w:val="Intestazione"/>
              <w:jc w:val="both"/>
              <w:rPr>
                <w:i/>
                <w:iCs/>
                <w:sz w:val="20"/>
                <w:szCs w:val="20"/>
              </w:rPr>
            </w:pPr>
          </w:p>
        </w:tc>
      </w:tr>
      <w:tr w:rsidR="00B66F7B" w:rsidRPr="00220A1D" w:rsidTr="00B66F7B">
        <w:trPr>
          <w:cantSplit/>
        </w:trPr>
        <w:tc>
          <w:tcPr>
            <w:tcW w:w="2622" w:type="dxa"/>
            <w:tcBorders>
              <w:right w:val="single" w:sz="2" w:space="0" w:color="00B050"/>
            </w:tcBorders>
          </w:tcPr>
          <w:p w:rsidR="00B66F7B" w:rsidRPr="00220A1D" w:rsidRDefault="00B66F7B" w:rsidP="00B66F7B">
            <w:pPr>
              <w:rPr>
                <w:rFonts w:ascii="Times New Roman" w:hAnsi="Times New Roman" w:cs="Times New Roman"/>
                <w:sz w:val="20"/>
                <w:szCs w:val="20"/>
              </w:rPr>
            </w:pPr>
            <w:r w:rsidRPr="00220A1D">
              <w:rPr>
                <w:rFonts w:ascii="Times New Roman" w:hAnsi="Times New Roman" w:cs="Times New Roman"/>
                <w:noProof/>
                <w:sz w:val="20"/>
                <w:szCs w:val="20"/>
                <w:lang w:val="it-IT" w:eastAsia="it-IT"/>
              </w:rPr>
              <w:drawing>
                <wp:inline distT="0" distB="0" distL="0" distR="0" wp14:anchorId="143077B7" wp14:editId="226D57BD">
                  <wp:extent cx="1327785" cy="278130"/>
                  <wp:effectExtent l="0" t="0" r="571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7785" cy="278130"/>
                          </a:xfrm>
                          <a:prstGeom prst="rect">
                            <a:avLst/>
                          </a:prstGeom>
                          <a:noFill/>
                          <a:ln>
                            <a:noFill/>
                          </a:ln>
                        </pic:spPr>
                      </pic:pic>
                    </a:graphicData>
                  </a:graphic>
                </wp:inline>
              </w:drawing>
            </w:r>
          </w:p>
          <w:p w:rsidR="00B66F7B" w:rsidRPr="00220A1D" w:rsidRDefault="00B66F7B" w:rsidP="00B66F7B">
            <w:pPr>
              <w:pStyle w:val="Intestazione"/>
              <w:jc w:val="both"/>
              <w:rPr>
                <w:i/>
                <w:iCs/>
                <w:sz w:val="20"/>
                <w:szCs w:val="20"/>
              </w:rPr>
            </w:pPr>
          </w:p>
        </w:tc>
        <w:tc>
          <w:tcPr>
            <w:tcW w:w="4678" w:type="dxa"/>
            <w:tcBorders>
              <w:left w:val="single" w:sz="2" w:space="0" w:color="00B050"/>
            </w:tcBorders>
          </w:tcPr>
          <w:p w:rsidR="00B66F7B" w:rsidRPr="00220A1D" w:rsidRDefault="00B66F7B" w:rsidP="00B66F7B">
            <w:pPr>
              <w:pStyle w:val="Intestazione"/>
              <w:jc w:val="both"/>
              <w:rPr>
                <w:i/>
                <w:iCs/>
                <w:sz w:val="20"/>
                <w:szCs w:val="20"/>
              </w:rPr>
            </w:pPr>
          </w:p>
        </w:tc>
        <w:tc>
          <w:tcPr>
            <w:tcW w:w="2478" w:type="dxa"/>
          </w:tcPr>
          <w:p w:rsidR="00B66F7B" w:rsidRPr="00220A1D" w:rsidRDefault="00B66F7B" w:rsidP="00B66F7B">
            <w:pPr>
              <w:pStyle w:val="Intestazione"/>
              <w:jc w:val="both"/>
              <w:rPr>
                <w:i/>
                <w:iCs/>
                <w:sz w:val="20"/>
                <w:szCs w:val="20"/>
              </w:rPr>
            </w:pPr>
          </w:p>
        </w:tc>
      </w:tr>
    </w:tbl>
    <w:p w:rsidR="0056394B" w:rsidRPr="00220A1D" w:rsidRDefault="0056394B">
      <w:pPr>
        <w:pStyle w:val="Corpotesto"/>
        <w:jc w:val="left"/>
        <w:rPr>
          <w:rFonts w:ascii="Times New Roman" w:hAnsi="Times New Roman" w:cs="Times New Roman"/>
        </w:rPr>
      </w:pPr>
    </w:p>
    <w:p w:rsidR="0056394B" w:rsidRPr="00220A1D" w:rsidRDefault="0056394B">
      <w:pPr>
        <w:pStyle w:val="Corpotesto"/>
        <w:jc w:val="left"/>
        <w:rPr>
          <w:rFonts w:ascii="Times New Roman" w:hAnsi="Times New Roman" w:cs="Times New Roman"/>
        </w:rPr>
      </w:pPr>
    </w:p>
    <w:p w:rsidR="0056394B" w:rsidRPr="00220A1D" w:rsidRDefault="0056394B">
      <w:pPr>
        <w:pStyle w:val="Corpotesto"/>
        <w:jc w:val="left"/>
        <w:rPr>
          <w:rFonts w:ascii="Times New Roman" w:hAnsi="Times New Roman" w:cs="Times New Roman"/>
        </w:rPr>
      </w:pPr>
    </w:p>
    <w:p w:rsidR="0056394B" w:rsidRPr="00220A1D" w:rsidRDefault="0056394B">
      <w:pPr>
        <w:pStyle w:val="Corpotesto"/>
        <w:jc w:val="left"/>
        <w:rPr>
          <w:rFonts w:ascii="Times New Roman" w:hAnsi="Times New Roman" w:cs="Times New Roman"/>
        </w:rPr>
      </w:pPr>
    </w:p>
    <w:p w:rsidR="0056394B" w:rsidRPr="00220A1D" w:rsidRDefault="0056394B">
      <w:pPr>
        <w:pStyle w:val="Corpotesto"/>
        <w:jc w:val="left"/>
        <w:rPr>
          <w:rFonts w:ascii="Times New Roman" w:hAnsi="Times New Roman" w:cs="Times New Roman"/>
          <w:b/>
        </w:rPr>
      </w:pPr>
    </w:p>
    <w:p w:rsidR="0056394B" w:rsidRPr="00F2170B" w:rsidRDefault="0056394B">
      <w:pPr>
        <w:pStyle w:val="Corpotesto"/>
        <w:jc w:val="left"/>
        <w:rPr>
          <w:rFonts w:ascii="Times New Roman" w:hAnsi="Times New Roman" w:cs="Times New Roman"/>
          <w:b/>
          <w:sz w:val="28"/>
          <w:szCs w:val="28"/>
        </w:rPr>
      </w:pPr>
    </w:p>
    <w:p w:rsidR="009C2518" w:rsidRPr="00F2170B" w:rsidRDefault="00B66F7B" w:rsidP="009C2518">
      <w:pPr>
        <w:pStyle w:val="Corpotesto"/>
        <w:jc w:val="center"/>
        <w:rPr>
          <w:rFonts w:ascii="Times New Roman" w:hAnsi="Times New Roman" w:cs="Times New Roman"/>
          <w:b/>
          <w:sz w:val="28"/>
          <w:szCs w:val="28"/>
        </w:rPr>
      </w:pPr>
      <w:r w:rsidRPr="00F2170B">
        <w:rPr>
          <w:rFonts w:ascii="Times New Roman" w:hAnsi="Times New Roman" w:cs="Times New Roman"/>
          <w:b/>
          <w:sz w:val="28"/>
          <w:szCs w:val="28"/>
        </w:rPr>
        <w:t>BANDO A</w:t>
      </w:r>
      <w:r w:rsidR="009C2518" w:rsidRPr="00F2170B">
        <w:rPr>
          <w:rFonts w:ascii="Times New Roman" w:hAnsi="Times New Roman" w:cs="Times New Roman"/>
          <w:b/>
          <w:sz w:val="28"/>
          <w:szCs w:val="28"/>
        </w:rPr>
        <w:t xml:space="preserve">TTUATIVO della </w:t>
      </w:r>
    </w:p>
    <w:p w:rsidR="009C2518" w:rsidRPr="00F2170B" w:rsidRDefault="009C2518" w:rsidP="009C2518">
      <w:pPr>
        <w:pStyle w:val="Corpotesto"/>
        <w:jc w:val="center"/>
        <w:rPr>
          <w:rFonts w:ascii="Times New Roman" w:hAnsi="Times New Roman" w:cs="Times New Roman"/>
          <w:b/>
          <w:sz w:val="28"/>
          <w:szCs w:val="28"/>
        </w:rPr>
      </w:pPr>
    </w:p>
    <w:p w:rsidR="00B66F7B" w:rsidRPr="00F2170B" w:rsidRDefault="009C2518" w:rsidP="009C2518">
      <w:pPr>
        <w:pStyle w:val="Corpotesto"/>
        <w:jc w:val="center"/>
        <w:rPr>
          <w:rFonts w:ascii="Times New Roman" w:hAnsi="Times New Roman" w:cs="Times New Roman"/>
          <w:b/>
          <w:sz w:val="28"/>
          <w:szCs w:val="28"/>
        </w:rPr>
      </w:pPr>
      <w:r w:rsidRPr="00F2170B">
        <w:rPr>
          <w:rFonts w:ascii="Times New Roman" w:hAnsi="Times New Roman" w:cs="Times New Roman"/>
          <w:b/>
          <w:sz w:val="28"/>
          <w:szCs w:val="28"/>
        </w:rPr>
        <w:t>Sottomisura 6.4.</w:t>
      </w:r>
      <w:r w:rsidR="00B66F7B" w:rsidRPr="00F2170B">
        <w:rPr>
          <w:rFonts w:ascii="Times New Roman" w:hAnsi="Times New Roman" w:cs="Times New Roman"/>
          <w:b/>
          <w:sz w:val="28"/>
          <w:szCs w:val="28"/>
        </w:rPr>
        <w:t>“Sostegno ad investimenti nella creazione e nello sviluppo di attività extra-agricole”</w:t>
      </w:r>
    </w:p>
    <w:p w:rsidR="0056394B" w:rsidRPr="00F2170B" w:rsidRDefault="0056394B">
      <w:pPr>
        <w:pStyle w:val="Corpotesto"/>
        <w:jc w:val="left"/>
        <w:rPr>
          <w:rFonts w:ascii="Times New Roman" w:hAnsi="Times New Roman" w:cs="Times New Roman"/>
          <w:b/>
          <w:sz w:val="28"/>
          <w:szCs w:val="28"/>
        </w:rPr>
      </w:pPr>
    </w:p>
    <w:p w:rsidR="0056394B" w:rsidRPr="00F2170B" w:rsidRDefault="0056394B">
      <w:pPr>
        <w:pStyle w:val="Corpotesto"/>
        <w:jc w:val="left"/>
        <w:rPr>
          <w:rFonts w:ascii="Times New Roman" w:hAnsi="Times New Roman" w:cs="Times New Roman"/>
          <w:b/>
          <w:sz w:val="28"/>
          <w:szCs w:val="28"/>
        </w:rPr>
      </w:pPr>
    </w:p>
    <w:p w:rsidR="0056394B" w:rsidRPr="00F2170B" w:rsidRDefault="0056394B">
      <w:pPr>
        <w:pStyle w:val="Corpotesto"/>
        <w:jc w:val="left"/>
        <w:rPr>
          <w:rFonts w:ascii="Times New Roman" w:hAnsi="Times New Roman" w:cs="Times New Roman"/>
          <w:b/>
          <w:sz w:val="28"/>
          <w:szCs w:val="28"/>
        </w:rPr>
      </w:pPr>
    </w:p>
    <w:p w:rsidR="0056394B" w:rsidRPr="00F2170B" w:rsidRDefault="0056394B">
      <w:pPr>
        <w:pStyle w:val="Corpotesto"/>
        <w:spacing w:before="4"/>
        <w:jc w:val="left"/>
        <w:rPr>
          <w:rFonts w:ascii="Times New Roman" w:hAnsi="Times New Roman" w:cs="Times New Roman"/>
          <w:b/>
          <w:sz w:val="28"/>
          <w:szCs w:val="28"/>
        </w:rPr>
      </w:pPr>
    </w:p>
    <w:p w:rsidR="0056394B" w:rsidRPr="00F2170B" w:rsidRDefault="00B66F7B">
      <w:pPr>
        <w:ind w:left="1063" w:right="1339"/>
        <w:jc w:val="center"/>
        <w:rPr>
          <w:rFonts w:ascii="Times New Roman" w:hAnsi="Times New Roman" w:cs="Times New Roman"/>
          <w:b/>
          <w:sz w:val="28"/>
          <w:szCs w:val="28"/>
        </w:rPr>
      </w:pPr>
      <w:r w:rsidRPr="00F2170B">
        <w:rPr>
          <w:rFonts w:ascii="Times New Roman" w:hAnsi="Times New Roman" w:cs="Times New Roman"/>
          <w:b/>
          <w:sz w:val="28"/>
          <w:szCs w:val="28"/>
        </w:rPr>
        <w:t xml:space="preserve">OPERAZIONE </w:t>
      </w:r>
      <w:r w:rsidR="00F61DCC" w:rsidRPr="00F2170B">
        <w:rPr>
          <w:rFonts w:ascii="Times New Roman" w:hAnsi="Times New Roman" w:cs="Times New Roman"/>
          <w:b/>
          <w:sz w:val="28"/>
          <w:szCs w:val="28"/>
        </w:rPr>
        <w:t>6.4.</w:t>
      </w:r>
      <w:r w:rsidR="005B1D3A" w:rsidRPr="00F2170B">
        <w:rPr>
          <w:rFonts w:ascii="Times New Roman" w:hAnsi="Times New Roman" w:cs="Times New Roman"/>
          <w:b/>
          <w:sz w:val="28"/>
          <w:szCs w:val="28"/>
        </w:rPr>
        <w:t>4</w:t>
      </w:r>
    </w:p>
    <w:p w:rsidR="0056394B" w:rsidRPr="00F2170B" w:rsidRDefault="0056394B">
      <w:pPr>
        <w:pStyle w:val="Corpotesto"/>
        <w:spacing w:before="1"/>
        <w:jc w:val="left"/>
        <w:rPr>
          <w:rFonts w:ascii="Times New Roman" w:hAnsi="Times New Roman" w:cs="Times New Roman"/>
          <w:b/>
          <w:sz w:val="28"/>
          <w:szCs w:val="28"/>
        </w:rPr>
      </w:pPr>
    </w:p>
    <w:p w:rsidR="0056394B" w:rsidRPr="00F2170B" w:rsidRDefault="00B66F7B">
      <w:pPr>
        <w:ind w:left="1063" w:right="1417"/>
        <w:jc w:val="center"/>
        <w:rPr>
          <w:rFonts w:ascii="Times New Roman" w:hAnsi="Times New Roman" w:cs="Times New Roman"/>
          <w:b/>
          <w:sz w:val="28"/>
          <w:szCs w:val="28"/>
        </w:rPr>
      </w:pPr>
      <w:r w:rsidRPr="00F2170B">
        <w:rPr>
          <w:rFonts w:ascii="Times New Roman" w:hAnsi="Times New Roman" w:cs="Times New Roman"/>
          <w:b/>
          <w:sz w:val="28"/>
          <w:szCs w:val="28"/>
        </w:rPr>
        <w:t>“</w:t>
      </w:r>
      <w:r w:rsidR="00F61DCC" w:rsidRPr="00F2170B">
        <w:rPr>
          <w:rFonts w:ascii="Times New Roman" w:hAnsi="Times New Roman" w:cs="Times New Roman"/>
          <w:b/>
          <w:sz w:val="28"/>
          <w:szCs w:val="28"/>
        </w:rPr>
        <w:t xml:space="preserve">Sostegno ad investimenti nella creazione e nello sviluppo di attività </w:t>
      </w:r>
      <w:r w:rsidR="005B1D3A" w:rsidRPr="00F2170B">
        <w:rPr>
          <w:rFonts w:ascii="Times New Roman" w:hAnsi="Times New Roman" w:cs="Times New Roman"/>
          <w:b/>
          <w:sz w:val="28"/>
          <w:szCs w:val="28"/>
        </w:rPr>
        <w:t>commercia</w:t>
      </w:r>
      <w:r w:rsidR="00F61DCC" w:rsidRPr="00F2170B">
        <w:rPr>
          <w:rFonts w:ascii="Times New Roman" w:hAnsi="Times New Roman" w:cs="Times New Roman"/>
          <w:b/>
          <w:sz w:val="28"/>
          <w:szCs w:val="28"/>
        </w:rPr>
        <w:t>li</w:t>
      </w:r>
      <w:r w:rsidRPr="00F2170B">
        <w:rPr>
          <w:rFonts w:ascii="Times New Roman" w:hAnsi="Times New Roman" w:cs="Times New Roman"/>
          <w:b/>
          <w:sz w:val="28"/>
          <w:szCs w:val="28"/>
        </w:rPr>
        <w:t>”</w:t>
      </w:r>
    </w:p>
    <w:p w:rsidR="00185C4C" w:rsidRPr="00F2170B" w:rsidRDefault="00185C4C">
      <w:pPr>
        <w:ind w:left="1063" w:right="1417"/>
        <w:jc w:val="center"/>
        <w:rPr>
          <w:rFonts w:ascii="Times New Roman" w:hAnsi="Times New Roman" w:cs="Times New Roman"/>
          <w:b/>
          <w:sz w:val="28"/>
          <w:szCs w:val="28"/>
        </w:rPr>
      </w:pPr>
    </w:p>
    <w:p w:rsidR="00185C4C" w:rsidRPr="00F2170B" w:rsidRDefault="00185C4C">
      <w:pPr>
        <w:ind w:left="1063" w:right="1417"/>
        <w:jc w:val="center"/>
        <w:rPr>
          <w:rFonts w:ascii="Times New Roman" w:hAnsi="Times New Roman" w:cs="Times New Roman"/>
          <w:b/>
          <w:sz w:val="28"/>
          <w:szCs w:val="28"/>
        </w:rPr>
      </w:pPr>
    </w:p>
    <w:p w:rsidR="00185C4C" w:rsidRPr="00F2170B" w:rsidRDefault="00185C4C">
      <w:pPr>
        <w:ind w:left="1063" w:right="1417"/>
        <w:jc w:val="center"/>
        <w:rPr>
          <w:rFonts w:ascii="Times New Roman" w:hAnsi="Times New Roman" w:cs="Times New Roman"/>
          <w:b/>
          <w:sz w:val="28"/>
          <w:szCs w:val="28"/>
        </w:rPr>
      </w:pPr>
    </w:p>
    <w:p w:rsidR="00185C4C" w:rsidRPr="00F2170B" w:rsidRDefault="00185C4C">
      <w:pPr>
        <w:ind w:left="1063" w:right="1417"/>
        <w:jc w:val="center"/>
        <w:rPr>
          <w:rFonts w:ascii="Times New Roman" w:hAnsi="Times New Roman" w:cs="Times New Roman"/>
          <w:b/>
          <w:sz w:val="28"/>
          <w:szCs w:val="28"/>
        </w:rPr>
      </w:pPr>
    </w:p>
    <w:p w:rsidR="0005225E" w:rsidRDefault="0005225E" w:rsidP="0005225E">
      <w:pPr>
        <w:ind w:left="1063" w:right="1417"/>
        <w:jc w:val="both"/>
        <w:rPr>
          <w:rFonts w:ascii="Times New Roman" w:hAnsi="Times New Roman" w:cs="Times New Roman"/>
          <w:sz w:val="24"/>
          <w:szCs w:val="24"/>
        </w:rPr>
      </w:pPr>
      <w:r>
        <w:rPr>
          <w:rFonts w:ascii="Times New Roman" w:hAnsi="Times New Roman" w:cs="Times New Roman"/>
          <w:sz w:val="24"/>
          <w:szCs w:val="24"/>
        </w:rPr>
        <w:t>Bando approvato nel CdA del G</w:t>
      </w:r>
      <w:r w:rsidRPr="00E06E67">
        <w:rPr>
          <w:rFonts w:ascii="Times New Roman" w:hAnsi="Times New Roman" w:cs="Times New Roman"/>
          <w:sz w:val="24"/>
          <w:szCs w:val="24"/>
        </w:rPr>
        <w:t xml:space="preserve">al il 18/10/2017 </w:t>
      </w:r>
    </w:p>
    <w:p w:rsidR="0005225E" w:rsidRDefault="0005225E" w:rsidP="0005225E">
      <w:pPr>
        <w:pStyle w:val="Paragrafoelenco"/>
        <w:ind w:left="360" w:right="1417" w:firstLine="0"/>
        <w:rPr>
          <w:rFonts w:ascii="Times New Roman" w:hAnsi="Times New Roman" w:cs="Times New Roman"/>
          <w:sz w:val="24"/>
          <w:szCs w:val="24"/>
        </w:rPr>
      </w:pPr>
    </w:p>
    <w:p w:rsidR="0005225E" w:rsidRPr="00B00B9C" w:rsidRDefault="0005225E" w:rsidP="0005225E">
      <w:pPr>
        <w:ind w:left="1063" w:right="1417"/>
        <w:jc w:val="both"/>
        <w:rPr>
          <w:rFonts w:ascii="Times New Roman" w:hAnsi="Times New Roman" w:cs="Times New Roman"/>
          <w:sz w:val="24"/>
          <w:szCs w:val="24"/>
        </w:rPr>
      </w:pPr>
      <w:r w:rsidRPr="00B00B9C">
        <w:rPr>
          <w:rFonts w:ascii="Times New Roman" w:hAnsi="Times New Roman" w:cs="Times New Roman"/>
          <w:sz w:val="24"/>
          <w:szCs w:val="24"/>
        </w:rPr>
        <w:t xml:space="preserve">Bando approvato nel CdA del </w:t>
      </w:r>
      <w:r>
        <w:rPr>
          <w:rFonts w:ascii="Times New Roman" w:hAnsi="Times New Roman" w:cs="Times New Roman"/>
          <w:sz w:val="24"/>
          <w:szCs w:val="24"/>
        </w:rPr>
        <w:t>G</w:t>
      </w:r>
      <w:r w:rsidRPr="00B00B9C">
        <w:rPr>
          <w:rFonts w:ascii="Times New Roman" w:hAnsi="Times New Roman" w:cs="Times New Roman"/>
          <w:sz w:val="24"/>
          <w:szCs w:val="24"/>
        </w:rPr>
        <w:t xml:space="preserve">al il </w:t>
      </w:r>
      <w:r>
        <w:rPr>
          <w:rFonts w:ascii="Times New Roman" w:hAnsi="Times New Roman" w:cs="Times New Roman"/>
          <w:sz w:val="24"/>
          <w:szCs w:val="24"/>
        </w:rPr>
        <w:t>04/09/2018</w:t>
      </w:r>
      <w:r w:rsidRPr="00B00B9C">
        <w:rPr>
          <w:rFonts w:ascii="Times New Roman" w:hAnsi="Times New Roman" w:cs="Times New Roman"/>
          <w:sz w:val="24"/>
          <w:szCs w:val="24"/>
        </w:rPr>
        <w:t xml:space="preserve"> a seguito di osservazioni/modifiche e integrazion</w:t>
      </w:r>
      <w:r>
        <w:rPr>
          <w:rFonts w:ascii="Times New Roman" w:hAnsi="Times New Roman" w:cs="Times New Roman"/>
          <w:sz w:val="24"/>
          <w:szCs w:val="24"/>
        </w:rPr>
        <w:t>i di</w:t>
      </w:r>
      <w:r w:rsidRPr="00B00B9C">
        <w:rPr>
          <w:rFonts w:ascii="Times New Roman" w:hAnsi="Times New Roman" w:cs="Times New Roman"/>
          <w:sz w:val="24"/>
          <w:szCs w:val="24"/>
        </w:rPr>
        <w:t xml:space="preserve"> Regione Toscana e ARTEA</w:t>
      </w:r>
    </w:p>
    <w:p w:rsidR="00185C4C" w:rsidRPr="00F2170B" w:rsidRDefault="00185C4C">
      <w:pPr>
        <w:ind w:left="1063" w:right="1417"/>
        <w:jc w:val="center"/>
        <w:rPr>
          <w:rFonts w:ascii="Times New Roman" w:hAnsi="Times New Roman" w:cs="Times New Roman"/>
          <w:b/>
          <w:sz w:val="28"/>
          <w:szCs w:val="28"/>
        </w:rPr>
      </w:pPr>
      <w:bookmarkStart w:id="2" w:name="_GoBack"/>
      <w:bookmarkEnd w:id="2"/>
    </w:p>
    <w:p w:rsidR="008A31C8" w:rsidRPr="00F2170B" w:rsidRDefault="008A31C8" w:rsidP="008A31C8">
      <w:pPr>
        <w:ind w:left="1063" w:right="1417"/>
        <w:jc w:val="center"/>
        <w:rPr>
          <w:rFonts w:ascii="Times New Roman" w:hAnsi="Times New Roman" w:cs="Times New Roman"/>
          <w:b/>
          <w:sz w:val="28"/>
          <w:szCs w:val="28"/>
        </w:rPr>
      </w:pPr>
    </w:p>
    <w:p w:rsidR="00185C4C" w:rsidRPr="00220A1D" w:rsidRDefault="00185C4C">
      <w:pPr>
        <w:ind w:left="1063" w:right="1417"/>
        <w:jc w:val="center"/>
        <w:rPr>
          <w:rFonts w:ascii="Times New Roman" w:hAnsi="Times New Roman" w:cs="Times New Roman"/>
          <w:b/>
          <w:sz w:val="20"/>
          <w:szCs w:val="20"/>
        </w:rPr>
      </w:pPr>
    </w:p>
    <w:p w:rsidR="0056394B" w:rsidRPr="00220A1D" w:rsidRDefault="0056394B">
      <w:pPr>
        <w:pStyle w:val="Corpotesto"/>
        <w:spacing w:before="10"/>
        <w:jc w:val="left"/>
        <w:rPr>
          <w:rFonts w:ascii="Times New Roman" w:hAnsi="Times New Roman" w:cs="Times New Roman"/>
          <w:b/>
        </w:rPr>
      </w:pPr>
    </w:p>
    <w:p w:rsidR="0056394B" w:rsidRPr="00220A1D" w:rsidRDefault="0056394B">
      <w:pPr>
        <w:jc w:val="center"/>
        <w:rPr>
          <w:rFonts w:ascii="Times New Roman" w:hAnsi="Times New Roman" w:cs="Times New Roman"/>
          <w:sz w:val="20"/>
          <w:szCs w:val="20"/>
        </w:rPr>
        <w:sectPr w:rsidR="0056394B" w:rsidRPr="00220A1D" w:rsidSect="003C1F02">
          <w:footerReference w:type="even" r:id="rId15"/>
          <w:footerReference w:type="default" r:id="rId16"/>
          <w:type w:val="continuous"/>
          <w:pgSz w:w="11910" w:h="16840"/>
          <w:pgMar w:top="1580" w:right="1020" w:bottom="960" w:left="1040" w:header="720" w:footer="761" w:gutter="0"/>
          <w:pgNumType w:start="1"/>
          <w:cols w:space="720"/>
          <w:titlePg/>
          <w:docGrid w:linePitch="299"/>
        </w:sectPr>
      </w:pPr>
    </w:p>
    <w:p w:rsidR="0056394B" w:rsidRPr="00220A1D" w:rsidRDefault="00B66F7B">
      <w:pPr>
        <w:spacing w:before="36"/>
        <w:ind w:left="113"/>
        <w:rPr>
          <w:rFonts w:ascii="Times New Roman" w:hAnsi="Times New Roman" w:cs="Times New Roman"/>
          <w:b/>
          <w:sz w:val="20"/>
          <w:szCs w:val="20"/>
        </w:rPr>
      </w:pPr>
      <w:r w:rsidRPr="00220A1D">
        <w:rPr>
          <w:rFonts w:ascii="Times New Roman" w:hAnsi="Times New Roman" w:cs="Times New Roman"/>
          <w:b/>
          <w:sz w:val="20"/>
          <w:szCs w:val="20"/>
        </w:rPr>
        <w:lastRenderedPageBreak/>
        <w:t>INDICE</w:t>
      </w:r>
    </w:p>
    <w:p w:rsidR="0056394B" w:rsidRPr="00220A1D" w:rsidRDefault="0056394B">
      <w:pPr>
        <w:rPr>
          <w:rFonts w:ascii="Times New Roman" w:hAnsi="Times New Roman" w:cs="Times New Roman"/>
          <w:sz w:val="20"/>
          <w:szCs w:val="20"/>
        </w:rPr>
        <w:sectPr w:rsidR="0056394B" w:rsidRPr="00220A1D" w:rsidSect="003C1F02">
          <w:pgSz w:w="11910" w:h="16840"/>
          <w:pgMar w:top="1360" w:right="1020" w:bottom="1436" w:left="1020" w:header="0" w:footer="761" w:gutter="0"/>
          <w:cols w:space="720"/>
          <w:docGrid w:linePitch="299"/>
        </w:sectPr>
      </w:pPr>
    </w:p>
    <w:sdt>
      <w:sdtPr>
        <w:rPr>
          <w:rFonts w:ascii="Times New Roman" w:hAnsi="Times New Roman" w:cs="Times New Roman"/>
          <w:b w:val="0"/>
          <w:bCs w:val="0"/>
          <w:sz w:val="20"/>
          <w:szCs w:val="20"/>
        </w:rPr>
        <w:id w:val="-763454773"/>
        <w:docPartObj>
          <w:docPartGallery w:val="Table of Contents"/>
          <w:docPartUnique/>
        </w:docPartObj>
      </w:sdtPr>
      <w:sdtContent>
        <w:p w:rsidR="003C1F02" w:rsidRDefault="00B66F7B">
          <w:pPr>
            <w:pStyle w:val="Sommario1"/>
            <w:tabs>
              <w:tab w:val="right" w:leader="dot" w:pos="9860"/>
            </w:tabs>
            <w:rPr>
              <w:rFonts w:asciiTheme="minorHAnsi" w:eastAsiaTheme="minorEastAsia" w:hAnsiTheme="minorHAnsi" w:cstheme="minorBidi"/>
              <w:b w:val="0"/>
              <w:bCs w:val="0"/>
              <w:noProof/>
              <w:sz w:val="22"/>
              <w:szCs w:val="22"/>
              <w:lang w:val="it-IT" w:eastAsia="it-IT"/>
            </w:rPr>
          </w:pPr>
          <w:r w:rsidRPr="00220A1D">
            <w:rPr>
              <w:rFonts w:ascii="Times New Roman" w:hAnsi="Times New Roman" w:cs="Times New Roman"/>
              <w:sz w:val="20"/>
              <w:szCs w:val="20"/>
            </w:rPr>
            <w:fldChar w:fldCharType="begin"/>
          </w:r>
          <w:r w:rsidRPr="00220A1D">
            <w:rPr>
              <w:rFonts w:ascii="Times New Roman" w:hAnsi="Times New Roman" w:cs="Times New Roman"/>
              <w:sz w:val="20"/>
              <w:szCs w:val="20"/>
            </w:rPr>
            <w:instrText xml:space="preserve">TOC \o "1-3" \h \z \u </w:instrText>
          </w:r>
          <w:r w:rsidRPr="00220A1D">
            <w:rPr>
              <w:rFonts w:ascii="Times New Roman" w:hAnsi="Times New Roman" w:cs="Times New Roman"/>
              <w:sz w:val="20"/>
              <w:szCs w:val="20"/>
            </w:rPr>
            <w:fldChar w:fldCharType="separate"/>
          </w:r>
          <w:hyperlink w:anchor="_Toc5016011" w:history="1">
            <w:r w:rsidR="003C1F02" w:rsidRPr="006E4B34">
              <w:rPr>
                <w:rStyle w:val="Collegamentoipertestuale"/>
                <w:rFonts w:ascii="Times New Roman" w:hAnsi="Times New Roman" w:cs="Times New Roman"/>
                <w:noProof/>
                <w:w w:val="99"/>
              </w:rPr>
              <w:t>1.</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noProof/>
              </w:rPr>
              <w:t>Finalità e</w:t>
            </w:r>
            <w:r w:rsidR="003C1F02" w:rsidRPr="006E4B34">
              <w:rPr>
                <w:rStyle w:val="Collegamentoipertestuale"/>
                <w:rFonts w:ascii="Times New Roman" w:hAnsi="Times New Roman" w:cs="Times New Roman"/>
                <w:noProof/>
                <w:spacing w:val="-1"/>
              </w:rPr>
              <w:t xml:space="preserve"> </w:t>
            </w:r>
            <w:r w:rsidR="003C1F02" w:rsidRPr="006E4B34">
              <w:rPr>
                <w:rStyle w:val="Collegamentoipertestuale"/>
                <w:rFonts w:ascii="Times New Roman" w:hAnsi="Times New Roman" w:cs="Times New Roman"/>
                <w:noProof/>
              </w:rPr>
              <w:t>Risorse</w:t>
            </w:r>
            <w:r w:rsidR="003C1F02">
              <w:rPr>
                <w:noProof/>
                <w:webHidden/>
              </w:rPr>
              <w:tab/>
            </w:r>
            <w:r w:rsidR="003C1F02">
              <w:rPr>
                <w:noProof/>
                <w:webHidden/>
              </w:rPr>
              <w:fldChar w:fldCharType="begin"/>
            </w:r>
            <w:r w:rsidR="003C1F02">
              <w:rPr>
                <w:noProof/>
                <w:webHidden/>
              </w:rPr>
              <w:instrText xml:space="preserve"> PAGEREF _Toc5016011 \h </w:instrText>
            </w:r>
            <w:r w:rsidR="003C1F02">
              <w:rPr>
                <w:noProof/>
                <w:webHidden/>
              </w:rPr>
            </w:r>
            <w:r w:rsidR="003C1F02">
              <w:rPr>
                <w:noProof/>
                <w:webHidden/>
              </w:rPr>
              <w:fldChar w:fldCharType="separate"/>
            </w:r>
            <w:r w:rsidR="003C1F02">
              <w:rPr>
                <w:noProof/>
                <w:webHidden/>
              </w:rPr>
              <w:t>4</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12" w:history="1">
            <w:r w:rsidR="003C1F02" w:rsidRPr="006E4B34">
              <w:rPr>
                <w:rStyle w:val="Collegamentoipertestuale"/>
                <w:rFonts w:ascii="Times New Roman" w:hAnsi="Times New Roman" w:cs="Times New Roman"/>
                <w:noProof/>
                <w:spacing w:val="-1"/>
              </w:rPr>
              <w:t>1.1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Finalità e</w:t>
            </w:r>
            <w:r w:rsidR="003C1F02" w:rsidRPr="006E4B34">
              <w:rPr>
                <w:rStyle w:val="Collegamentoipertestuale"/>
                <w:rFonts w:ascii="Times New Roman" w:hAnsi="Times New Roman" w:cs="Times New Roman"/>
                <w:noProof/>
                <w:spacing w:val="1"/>
              </w:rPr>
              <w:t xml:space="preserve"> </w:t>
            </w:r>
            <w:r w:rsidR="003C1F02" w:rsidRPr="006E4B34">
              <w:rPr>
                <w:rStyle w:val="Collegamentoipertestuale"/>
                <w:rFonts w:ascii="Times New Roman" w:hAnsi="Times New Roman" w:cs="Times New Roman"/>
                <w:noProof/>
              </w:rPr>
              <w:t>obiettivi</w:t>
            </w:r>
            <w:r w:rsidR="003C1F02">
              <w:rPr>
                <w:noProof/>
                <w:webHidden/>
              </w:rPr>
              <w:tab/>
            </w:r>
            <w:r w:rsidR="003C1F02">
              <w:rPr>
                <w:noProof/>
                <w:webHidden/>
              </w:rPr>
              <w:fldChar w:fldCharType="begin"/>
            </w:r>
            <w:r w:rsidR="003C1F02">
              <w:rPr>
                <w:noProof/>
                <w:webHidden/>
              </w:rPr>
              <w:instrText xml:space="preserve"> PAGEREF _Toc5016012 \h </w:instrText>
            </w:r>
            <w:r w:rsidR="003C1F02">
              <w:rPr>
                <w:noProof/>
                <w:webHidden/>
              </w:rPr>
            </w:r>
            <w:r w:rsidR="003C1F02">
              <w:rPr>
                <w:noProof/>
                <w:webHidden/>
              </w:rPr>
              <w:fldChar w:fldCharType="separate"/>
            </w:r>
            <w:r w:rsidR="003C1F02">
              <w:rPr>
                <w:noProof/>
                <w:webHidden/>
              </w:rPr>
              <w:t>4</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13" w:history="1">
            <w:r w:rsidR="003C1F02" w:rsidRPr="006E4B34">
              <w:rPr>
                <w:rStyle w:val="Collegamentoipertestuale"/>
                <w:rFonts w:ascii="Times New Roman" w:hAnsi="Times New Roman" w:cs="Times New Roman"/>
                <w:noProof/>
                <w:spacing w:val="-1"/>
              </w:rPr>
              <w:t>1.2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Dotazione</w:t>
            </w:r>
            <w:r w:rsidR="003C1F02" w:rsidRPr="006E4B34">
              <w:rPr>
                <w:rStyle w:val="Collegamentoipertestuale"/>
                <w:rFonts w:ascii="Times New Roman" w:hAnsi="Times New Roman" w:cs="Times New Roman"/>
                <w:noProof/>
                <w:spacing w:val="2"/>
              </w:rPr>
              <w:t xml:space="preserve"> </w:t>
            </w:r>
            <w:r w:rsidR="003C1F02" w:rsidRPr="006E4B34">
              <w:rPr>
                <w:rStyle w:val="Collegamentoipertestuale"/>
                <w:rFonts w:ascii="Times New Roman" w:hAnsi="Times New Roman" w:cs="Times New Roman"/>
                <w:noProof/>
              </w:rPr>
              <w:t>finanziaria</w:t>
            </w:r>
            <w:r w:rsidR="003C1F02">
              <w:rPr>
                <w:noProof/>
                <w:webHidden/>
              </w:rPr>
              <w:tab/>
            </w:r>
            <w:r w:rsidR="003C1F02">
              <w:rPr>
                <w:noProof/>
                <w:webHidden/>
              </w:rPr>
              <w:fldChar w:fldCharType="begin"/>
            </w:r>
            <w:r w:rsidR="003C1F02">
              <w:rPr>
                <w:noProof/>
                <w:webHidden/>
              </w:rPr>
              <w:instrText xml:space="preserve"> PAGEREF _Toc5016013 \h </w:instrText>
            </w:r>
            <w:r w:rsidR="003C1F02">
              <w:rPr>
                <w:noProof/>
                <w:webHidden/>
              </w:rPr>
            </w:r>
            <w:r w:rsidR="003C1F02">
              <w:rPr>
                <w:noProof/>
                <w:webHidden/>
              </w:rPr>
              <w:fldChar w:fldCharType="separate"/>
            </w:r>
            <w:r w:rsidR="003C1F02">
              <w:rPr>
                <w:noProof/>
                <w:webHidden/>
              </w:rPr>
              <w:t>4</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14" w:history="1">
            <w:r w:rsidR="003C1F02" w:rsidRPr="006E4B34">
              <w:rPr>
                <w:rStyle w:val="Collegamentoipertestuale"/>
                <w:rFonts w:ascii="Times New Roman" w:hAnsi="Times New Roman" w:cs="Times New Roman"/>
                <w:noProof/>
                <w:w w:val="99"/>
              </w:rPr>
              <w:t>2.</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noProof/>
              </w:rPr>
              <w:t>Requisiti di</w:t>
            </w:r>
            <w:r w:rsidR="003C1F02" w:rsidRPr="006E4B34">
              <w:rPr>
                <w:rStyle w:val="Collegamentoipertestuale"/>
                <w:rFonts w:ascii="Times New Roman" w:hAnsi="Times New Roman" w:cs="Times New Roman"/>
                <w:noProof/>
                <w:spacing w:val="-3"/>
              </w:rPr>
              <w:t xml:space="preserve"> </w:t>
            </w:r>
            <w:r w:rsidR="003C1F02" w:rsidRPr="006E4B34">
              <w:rPr>
                <w:rStyle w:val="Collegamentoipertestuale"/>
                <w:rFonts w:ascii="Times New Roman" w:hAnsi="Times New Roman" w:cs="Times New Roman"/>
                <w:noProof/>
              </w:rPr>
              <w:t>ammissibilità</w:t>
            </w:r>
            <w:r w:rsidR="003C1F02">
              <w:rPr>
                <w:noProof/>
                <w:webHidden/>
              </w:rPr>
              <w:tab/>
            </w:r>
            <w:r w:rsidR="003C1F02">
              <w:rPr>
                <w:noProof/>
                <w:webHidden/>
              </w:rPr>
              <w:fldChar w:fldCharType="begin"/>
            </w:r>
            <w:r w:rsidR="003C1F02">
              <w:rPr>
                <w:noProof/>
                <w:webHidden/>
              </w:rPr>
              <w:instrText xml:space="preserve"> PAGEREF _Toc5016014 \h </w:instrText>
            </w:r>
            <w:r w:rsidR="003C1F02">
              <w:rPr>
                <w:noProof/>
                <w:webHidden/>
              </w:rPr>
            </w:r>
            <w:r w:rsidR="003C1F02">
              <w:rPr>
                <w:noProof/>
                <w:webHidden/>
              </w:rPr>
              <w:fldChar w:fldCharType="separate"/>
            </w:r>
            <w:r w:rsidR="003C1F02">
              <w:rPr>
                <w:noProof/>
                <w:webHidden/>
              </w:rPr>
              <w:t>4</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15" w:history="1">
            <w:r w:rsidR="003C1F02" w:rsidRPr="006E4B34">
              <w:rPr>
                <w:rStyle w:val="Collegamentoipertestuale"/>
                <w:rFonts w:ascii="Times New Roman" w:hAnsi="Times New Roman" w:cs="Times New Roman"/>
                <w:noProof/>
                <w:spacing w:val="-1"/>
              </w:rPr>
              <w:t>2.1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Richiedenti/Beneficiari</w:t>
            </w:r>
            <w:r w:rsidR="003C1F02">
              <w:rPr>
                <w:noProof/>
                <w:webHidden/>
              </w:rPr>
              <w:tab/>
            </w:r>
            <w:r w:rsidR="003C1F02">
              <w:rPr>
                <w:noProof/>
                <w:webHidden/>
              </w:rPr>
              <w:fldChar w:fldCharType="begin"/>
            </w:r>
            <w:r w:rsidR="003C1F02">
              <w:rPr>
                <w:noProof/>
                <w:webHidden/>
              </w:rPr>
              <w:instrText xml:space="preserve"> PAGEREF _Toc5016015 \h </w:instrText>
            </w:r>
            <w:r w:rsidR="003C1F02">
              <w:rPr>
                <w:noProof/>
                <w:webHidden/>
              </w:rPr>
            </w:r>
            <w:r w:rsidR="003C1F02">
              <w:rPr>
                <w:noProof/>
                <w:webHidden/>
              </w:rPr>
              <w:fldChar w:fldCharType="separate"/>
            </w:r>
            <w:r w:rsidR="003C1F02">
              <w:rPr>
                <w:noProof/>
                <w:webHidden/>
              </w:rPr>
              <w:t>4</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16" w:history="1">
            <w:r w:rsidR="003C1F02" w:rsidRPr="006E4B34">
              <w:rPr>
                <w:rStyle w:val="Collegamentoipertestuale"/>
                <w:rFonts w:ascii="Times New Roman" w:hAnsi="Times New Roman" w:cs="Times New Roman"/>
                <w:noProof/>
                <w:spacing w:val="-1"/>
              </w:rPr>
              <w:t>2.2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Condizioni di accesso</w:t>
            </w:r>
            <w:r w:rsidR="003C1F02">
              <w:rPr>
                <w:noProof/>
                <w:webHidden/>
              </w:rPr>
              <w:tab/>
            </w:r>
            <w:r w:rsidR="003C1F02">
              <w:rPr>
                <w:noProof/>
                <w:webHidden/>
              </w:rPr>
              <w:fldChar w:fldCharType="begin"/>
            </w:r>
            <w:r w:rsidR="003C1F02">
              <w:rPr>
                <w:noProof/>
                <w:webHidden/>
              </w:rPr>
              <w:instrText xml:space="preserve"> PAGEREF _Toc5016016 \h </w:instrText>
            </w:r>
            <w:r w:rsidR="003C1F02">
              <w:rPr>
                <w:noProof/>
                <w:webHidden/>
              </w:rPr>
            </w:r>
            <w:r w:rsidR="003C1F02">
              <w:rPr>
                <w:noProof/>
                <w:webHidden/>
              </w:rPr>
              <w:fldChar w:fldCharType="separate"/>
            </w:r>
            <w:r w:rsidR="003C1F02">
              <w:rPr>
                <w:noProof/>
                <w:webHidden/>
              </w:rPr>
              <w:t>5</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17" w:history="1">
            <w:r w:rsidR="003C1F02" w:rsidRPr="006E4B34">
              <w:rPr>
                <w:rStyle w:val="Collegamentoipertestuale"/>
                <w:rFonts w:ascii="Times New Roman" w:hAnsi="Times New Roman" w:cs="Times New Roman"/>
                <w:noProof/>
                <w:spacing w:val="-1"/>
              </w:rPr>
              <w:t>2.3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Condizioni per il pagamento dell’aiuto</w:t>
            </w:r>
            <w:r w:rsidR="003C1F02">
              <w:rPr>
                <w:noProof/>
                <w:webHidden/>
              </w:rPr>
              <w:tab/>
            </w:r>
            <w:r w:rsidR="003C1F02">
              <w:rPr>
                <w:noProof/>
                <w:webHidden/>
              </w:rPr>
              <w:fldChar w:fldCharType="begin"/>
            </w:r>
            <w:r w:rsidR="003C1F02">
              <w:rPr>
                <w:noProof/>
                <w:webHidden/>
              </w:rPr>
              <w:instrText xml:space="preserve"> PAGEREF _Toc5016017 \h </w:instrText>
            </w:r>
            <w:r w:rsidR="003C1F02">
              <w:rPr>
                <w:noProof/>
                <w:webHidden/>
              </w:rPr>
            </w:r>
            <w:r w:rsidR="003C1F02">
              <w:rPr>
                <w:noProof/>
                <w:webHidden/>
              </w:rPr>
              <w:fldChar w:fldCharType="separate"/>
            </w:r>
            <w:r w:rsidR="003C1F02">
              <w:rPr>
                <w:noProof/>
                <w:webHidden/>
              </w:rPr>
              <w:t>7</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18" w:history="1">
            <w:r w:rsidR="003C1F02" w:rsidRPr="006E4B34">
              <w:rPr>
                <w:rStyle w:val="Collegamentoipertestuale"/>
                <w:rFonts w:ascii="Times New Roman" w:hAnsi="Times New Roman" w:cs="Times New Roman"/>
                <w:caps/>
                <w:noProof/>
                <w:w w:val="99"/>
              </w:rPr>
              <w:t>3.</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Interventi finanziabili e spese ammissibili</w:t>
            </w:r>
            <w:r w:rsidR="003C1F02">
              <w:rPr>
                <w:noProof/>
                <w:webHidden/>
              </w:rPr>
              <w:tab/>
            </w:r>
            <w:r w:rsidR="003C1F02">
              <w:rPr>
                <w:noProof/>
                <w:webHidden/>
              </w:rPr>
              <w:fldChar w:fldCharType="begin"/>
            </w:r>
            <w:r w:rsidR="003C1F02">
              <w:rPr>
                <w:noProof/>
                <w:webHidden/>
              </w:rPr>
              <w:instrText xml:space="preserve"> PAGEREF _Toc5016018 \h </w:instrText>
            </w:r>
            <w:r w:rsidR="003C1F02">
              <w:rPr>
                <w:noProof/>
                <w:webHidden/>
              </w:rPr>
            </w:r>
            <w:r w:rsidR="003C1F02">
              <w:rPr>
                <w:noProof/>
                <w:webHidden/>
              </w:rPr>
              <w:fldChar w:fldCharType="separate"/>
            </w:r>
            <w:r w:rsidR="003C1F02">
              <w:rPr>
                <w:noProof/>
                <w:webHidden/>
              </w:rPr>
              <w:t>7</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19" w:history="1">
            <w:r w:rsidR="003C1F02" w:rsidRPr="006E4B34">
              <w:rPr>
                <w:rStyle w:val="Collegamentoipertestuale"/>
                <w:rFonts w:ascii="Times New Roman" w:hAnsi="Times New Roman" w:cs="Times New Roman"/>
                <w:noProof/>
                <w:spacing w:val="-1"/>
              </w:rPr>
              <w:t>3.1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Interventi</w:t>
            </w:r>
            <w:r w:rsidR="003C1F02" w:rsidRPr="006E4B34">
              <w:rPr>
                <w:rStyle w:val="Collegamentoipertestuale"/>
                <w:rFonts w:ascii="Times New Roman" w:hAnsi="Times New Roman" w:cs="Times New Roman"/>
                <w:noProof/>
                <w:spacing w:val="-1"/>
              </w:rPr>
              <w:t xml:space="preserve"> </w:t>
            </w:r>
            <w:r w:rsidR="003C1F02" w:rsidRPr="006E4B34">
              <w:rPr>
                <w:rStyle w:val="Collegamentoipertestuale"/>
                <w:rFonts w:ascii="Times New Roman" w:hAnsi="Times New Roman" w:cs="Times New Roman"/>
                <w:noProof/>
              </w:rPr>
              <w:t>finanziabili</w:t>
            </w:r>
            <w:r w:rsidR="003C1F02">
              <w:rPr>
                <w:noProof/>
                <w:webHidden/>
              </w:rPr>
              <w:tab/>
            </w:r>
            <w:r w:rsidR="003C1F02">
              <w:rPr>
                <w:noProof/>
                <w:webHidden/>
              </w:rPr>
              <w:fldChar w:fldCharType="begin"/>
            </w:r>
            <w:r w:rsidR="003C1F02">
              <w:rPr>
                <w:noProof/>
                <w:webHidden/>
              </w:rPr>
              <w:instrText xml:space="preserve"> PAGEREF _Toc5016019 \h </w:instrText>
            </w:r>
            <w:r w:rsidR="003C1F02">
              <w:rPr>
                <w:noProof/>
                <w:webHidden/>
              </w:rPr>
            </w:r>
            <w:r w:rsidR="003C1F02">
              <w:rPr>
                <w:noProof/>
                <w:webHidden/>
              </w:rPr>
              <w:fldChar w:fldCharType="separate"/>
            </w:r>
            <w:r w:rsidR="003C1F02">
              <w:rPr>
                <w:noProof/>
                <w:webHidden/>
              </w:rPr>
              <w:t>7</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20" w:history="1">
            <w:r w:rsidR="003C1F02" w:rsidRPr="006E4B34">
              <w:rPr>
                <w:rStyle w:val="Collegamentoipertestuale"/>
                <w:rFonts w:ascii="Times New Roman" w:hAnsi="Times New Roman" w:cs="Times New Roman"/>
                <w:noProof/>
                <w:spacing w:val="-1"/>
              </w:rPr>
              <w:t>3.2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Condizioni di ammissibilità degli</w:t>
            </w:r>
            <w:r w:rsidR="003C1F02" w:rsidRPr="006E4B34">
              <w:rPr>
                <w:rStyle w:val="Collegamentoipertestuale"/>
                <w:rFonts w:ascii="Times New Roman" w:hAnsi="Times New Roman" w:cs="Times New Roman"/>
                <w:noProof/>
                <w:spacing w:val="6"/>
              </w:rPr>
              <w:t xml:space="preserve"> </w:t>
            </w:r>
            <w:r w:rsidR="003C1F02" w:rsidRPr="006E4B34">
              <w:rPr>
                <w:rStyle w:val="Collegamentoipertestuale"/>
                <w:rFonts w:ascii="Times New Roman" w:hAnsi="Times New Roman" w:cs="Times New Roman"/>
                <w:noProof/>
              </w:rPr>
              <w:t>interventi</w:t>
            </w:r>
            <w:r w:rsidR="003C1F02">
              <w:rPr>
                <w:noProof/>
                <w:webHidden/>
              </w:rPr>
              <w:tab/>
            </w:r>
            <w:r w:rsidR="003C1F02">
              <w:rPr>
                <w:noProof/>
                <w:webHidden/>
              </w:rPr>
              <w:fldChar w:fldCharType="begin"/>
            </w:r>
            <w:r w:rsidR="003C1F02">
              <w:rPr>
                <w:noProof/>
                <w:webHidden/>
              </w:rPr>
              <w:instrText xml:space="preserve"> PAGEREF _Toc5016020 \h </w:instrText>
            </w:r>
            <w:r w:rsidR="003C1F02">
              <w:rPr>
                <w:noProof/>
                <w:webHidden/>
              </w:rPr>
            </w:r>
            <w:r w:rsidR="003C1F02">
              <w:rPr>
                <w:noProof/>
                <w:webHidden/>
              </w:rPr>
              <w:fldChar w:fldCharType="separate"/>
            </w:r>
            <w:r w:rsidR="003C1F02">
              <w:rPr>
                <w:noProof/>
                <w:webHidden/>
              </w:rPr>
              <w:t>8</w:t>
            </w:r>
            <w:r w:rsidR="003C1F02">
              <w:rPr>
                <w:noProof/>
                <w:webHidden/>
              </w:rPr>
              <w:fldChar w:fldCharType="end"/>
            </w:r>
          </w:hyperlink>
        </w:p>
        <w:p w:rsidR="003C1F02" w:rsidRDefault="003E012F">
          <w:pPr>
            <w:pStyle w:val="Sommario3"/>
            <w:tabs>
              <w:tab w:val="left" w:pos="1313"/>
              <w:tab w:val="right" w:leader="dot" w:pos="9860"/>
            </w:tabs>
            <w:rPr>
              <w:rFonts w:asciiTheme="minorHAnsi" w:eastAsiaTheme="minorEastAsia" w:hAnsiTheme="minorHAnsi" w:cstheme="minorBidi"/>
              <w:noProof/>
              <w:sz w:val="22"/>
              <w:szCs w:val="22"/>
              <w:lang w:val="it-IT" w:eastAsia="it-IT"/>
            </w:rPr>
          </w:pPr>
          <w:hyperlink w:anchor="_Toc5016021" w:history="1">
            <w:r w:rsidR="003C1F02" w:rsidRPr="006E4B34">
              <w:rPr>
                <w:rStyle w:val="Collegamentoipertestuale"/>
                <w:rFonts w:ascii="Times New Roman" w:hAnsi="Times New Roman" w:cs="Times New Roman"/>
                <w:noProof/>
                <w:spacing w:val="-2"/>
              </w:rPr>
              <w:t>3.2.1</w:t>
            </w:r>
            <w:r w:rsidR="003C1F02">
              <w:rPr>
                <w:rFonts w:asciiTheme="minorHAnsi" w:eastAsiaTheme="minorEastAsia" w:hAnsiTheme="minorHAnsi" w:cstheme="minorBidi"/>
                <w:noProof/>
                <w:sz w:val="22"/>
                <w:szCs w:val="22"/>
                <w:lang w:val="it-IT" w:eastAsia="it-IT"/>
              </w:rPr>
              <w:tab/>
            </w:r>
            <w:r w:rsidR="003C1F02" w:rsidRPr="006E4B34">
              <w:rPr>
                <w:rStyle w:val="Collegamentoipertestuale"/>
                <w:rFonts w:ascii="Times New Roman" w:hAnsi="Times New Roman" w:cs="Times New Roman"/>
                <w:noProof/>
              </w:rPr>
              <w:t>Localizzazione degli</w:t>
            </w:r>
            <w:r w:rsidR="003C1F02" w:rsidRPr="006E4B34">
              <w:rPr>
                <w:rStyle w:val="Collegamentoipertestuale"/>
                <w:rFonts w:ascii="Times New Roman" w:hAnsi="Times New Roman" w:cs="Times New Roman"/>
                <w:noProof/>
                <w:spacing w:val="-5"/>
              </w:rPr>
              <w:t xml:space="preserve"> </w:t>
            </w:r>
            <w:r w:rsidR="003C1F02" w:rsidRPr="006E4B34">
              <w:rPr>
                <w:rStyle w:val="Collegamentoipertestuale"/>
                <w:rFonts w:ascii="Times New Roman" w:hAnsi="Times New Roman" w:cs="Times New Roman"/>
                <w:noProof/>
              </w:rPr>
              <w:t>interventi</w:t>
            </w:r>
            <w:r w:rsidR="003C1F02">
              <w:rPr>
                <w:noProof/>
                <w:webHidden/>
              </w:rPr>
              <w:tab/>
            </w:r>
            <w:r w:rsidR="003C1F02">
              <w:rPr>
                <w:noProof/>
                <w:webHidden/>
              </w:rPr>
              <w:fldChar w:fldCharType="begin"/>
            </w:r>
            <w:r w:rsidR="003C1F02">
              <w:rPr>
                <w:noProof/>
                <w:webHidden/>
              </w:rPr>
              <w:instrText xml:space="preserve"> PAGEREF _Toc5016021 \h </w:instrText>
            </w:r>
            <w:r w:rsidR="003C1F02">
              <w:rPr>
                <w:noProof/>
                <w:webHidden/>
              </w:rPr>
            </w:r>
            <w:r w:rsidR="003C1F02">
              <w:rPr>
                <w:noProof/>
                <w:webHidden/>
              </w:rPr>
              <w:fldChar w:fldCharType="separate"/>
            </w:r>
            <w:r w:rsidR="003C1F02">
              <w:rPr>
                <w:noProof/>
                <w:webHidden/>
              </w:rPr>
              <w:t>8</w:t>
            </w:r>
            <w:r w:rsidR="003C1F02">
              <w:rPr>
                <w:noProof/>
                <w:webHidden/>
              </w:rPr>
              <w:fldChar w:fldCharType="end"/>
            </w:r>
          </w:hyperlink>
        </w:p>
        <w:p w:rsidR="003C1F02" w:rsidRDefault="003E012F">
          <w:pPr>
            <w:pStyle w:val="Sommario3"/>
            <w:tabs>
              <w:tab w:val="left" w:pos="1313"/>
              <w:tab w:val="right" w:leader="dot" w:pos="9860"/>
            </w:tabs>
            <w:rPr>
              <w:rFonts w:asciiTheme="minorHAnsi" w:eastAsiaTheme="minorEastAsia" w:hAnsiTheme="minorHAnsi" w:cstheme="minorBidi"/>
              <w:noProof/>
              <w:sz w:val="22"/>
              <w:szCs w:val="22"/>
              <w:lang w:val="it-IT" w:eastAsia="it-IT"/>
            </w:rPr>
          </w:pPr>
          <w:hyperlink w:anchor="_Toc5016022" w:history="1">
            <w:r w:rsidR="003C1F02" w:rsidRPr="006E4B34">
              <w:rPr>
                <w:rStyle w:val="Collegamentoipertestuale"/>
                <w:rFonts w:ascii="Times New Roman" w:hAnsi="Times New Roman" w:cs="Times New Roman"/>
                <w:noProof/>
                <w:spacing w:val="-2"/>
              </w:rPr>
              <w:t>3.2.2</w:t>
            </w:r>
            <w:r w:rsidR="003C1F02">
              <w:rPr>
                <w:rFonts w:asciiTheme="minorHAnsi" w:eastAsiaTheme="minorEastAsia" w:hAnsiTheme="minorHAnsi" w:cstheme="minorBidi"/>
                <w:noProof/>
                <w:sz w:val="22"/>
                <w:szCs w:val="22"/>
                <w:lang w:val="it-IT" w:eastAsia="it-IT"/>
              </w:rPr>
              <w:tab/>
            </w:r>
            <w:r w:rsidR="003C1F02" w:rsidRPr="006E4B34">
              <w:rPr>
                <w:rStyle w:val="Collegamentoipertestuale"/>
                <w:rFonts w:ascii="Times New Roman" w:hAnsi="Times New Roman" w:cs="Times New Roman"/>
                <w:noProof/>
              </w:rPr>
              <w:t>Cantierabilità degli</w:t>
            </w:r>
            <w:r w:rsidR="003C1F02" w:rsidRPr="006E4B34">
              <w:rPr>
                <w:rStyle w:val="Collegamentoipertestuale"/>
                <w:rFonts w:ascii="Times New Roman" w:hAnsi="Times New Roman" w:cs="Times New Roman"/>
                <w:noProof/>
                <w:spacing w:val="-5"/>
              </w:rPr>
              <w:t xml:space="preserve"> </w:t>
            </w:r>
            <w:r w:rsidR="003C1F02" w:rsidRPr="006E4B34">
              <w:rPr>
                <w:rStyle w:val="Collegamentoipertestuale"/>
                <w:rFonts w:ascii="Times New Roman" w:hAnsi="Times New Roman" w:cs="Times New Roman"/>
                <w:noProof/>
              </w:rPr>
              <w:t>investimenti</w:t>
            </w:r>
            <w:r w:rsidR="003C1F02">
              <w:rPr>
                <w:noProof/>
                <w:webHidden/>
              </w:rPr>
              <w:tab/>
            </w:r>
            <w:r w:rsidR="003C1F02">
              <w:rPr>
                <w:noProof/>
                <w:webHidden/>
              </w:rPr>
              <w:fldChar w:fldCharType="begin"/>
            </w:r>
            <w:r w:rsidR="003C1F02">
              <w:rPr>
                <w:noProof/>
                <w:webHidden/>
              </w:rPr>
              <w:instrText xml:space="preserve"> PAGEREF _Toc5016022 \h </w:instrText>
            </w:r>
            <w:r w:rsidR="003C1F02">
              <w:rPr>
                <w:noProof/>
                <w:webHidden/>
              </w:rPr>
            </w:r>
            <w:r w:rsidR="003C1F02">
              <w:rPr>
                <w:noProof/>
                <w:webHidden/>
              </w:rPr>
              <w:fldChar w:fldCharType="separate"/>
            </w:r>
            <w:r w:rsidR="003C1F02">
              <w:rPr>
                <w:noProof/>
                <w:webHidden/>
              </w:rPr>
              <w:t>8</w:t>
            </w:r>
            <w:r w:rsidR="003C1F02">
              <w:rPr>
                <w:noProof/>
                <w:webHidden/>
              </w:rPr>
              <w:fldChar w:fldCharType="end"/>
            </w:r>
          </w:hyperlink>
        </w:p>
        <w:p w:rsidR="003C1F02" w:rsidRDefault="003E012F">
          <w:pPr>
            <w:pStyle w:val="Sommario3"/>
            <w:tabs>
              <w:tab w:val="left" w:pos="1313"/>
              <w:tab w:val="right" w:leader="dot" w:pos="9860"/>
            </w:tabs>
            <w:rPr>
              <w:rFonts w:asciiTheme="minorHAnsi" w:eastAsiaTheme="minorEastAsia" w:hAnsiTheme="minorHAnsi" w:cstheme="minorBidi"/>
              <w:noProof/>
              <w:sz w:val="22"/>
              <w:szCs w:val="22"/>
              <w:lang w:val="it-IT" w:eastAsia="it-IT"/>
            </w:rPr>
          </w:pPr>
          <w:hyperlink w:anchor="_Toc5016023" w:history="1">
            <w:r w:rsidR="003C1F02" w:rsidRPr="006E4B34">
              <w:rPr>
                <w:rStyle w:val="Collegamentoipertestuale"/>
                <w:rFonts w:ascii="Times New Roman" w:hAnsi="Times New Roman" w:cs="Times New Roman"/>
                <w:noProof/>
                <w:spacing w:val="-2"/>
              </w:rPr>
              <w:t>3.2.3</w:t>
            </w:r>
            <w:r w:rsidR="003C1F02">
              <w:rPr>
                <w:rFonts w:asciiTheme="minorHAnsi" w:eastAsiaTheme="minorEastAsia" w:hAnsiTheme="minorHAnsi" w:cstheme="minorBidi"/>
                <w:noProof/>
                <w:sz w:val="22"/>
                <w:szCs w:val="22"/>
                <w:lang w:val="it-IT" w:eastAsia="it-IT"/>
              </w:rPr>
              <w:tab/>
            </w:r>
            <w:r w:rsidR="003C1F02" w:rsidRPr="006E4B34">
              <w:rPr>
                <w:rStyle w:val="Collegamentoipertestuale"/>
                <w:rFonts w:ascii="Times New Roman" w:hAnsi="Times New Roman" w:cs="Times New Roman"/>
                <w:noProof/>
              </w:rPr>
              <w:t>Norme di protezione</w:t>
            </w:r>
            <w:r w:rsidR="003C1F02" w:rsidRPr="006E4B34">
              <w:rPr>
                <w:rStyle w:val="Collegamentoipertestuale"/>
                <w:rFonts w:ascii="Times New Roman" w:hAnsi="Times New Roman" w:cs="Times New Roman"/>
                <w:noProof/>
                <w:spacing w:val="-1"/>
              </w:rPr>
              <w:t xml:space="preserve"> </w:t>
            </w:r>
            <w:r w:rsidR="003C1F02" w:rsidRPr="006E4B34">
              <w:rPr>
                <w:rStyle w:val="Collegamentoipertestuale"/>
                <w:rFonts w:ascii="Times New Roman" w:hAnsi="Times New Roman" w:cs="Times New Roman"/>
                <w:noProof/>
              </w:rPr>
              <w:t>ambientale</w:t>
            </w:r>
            <w:r w:rsidR="003C1F02">
              <w:rPr>
                <w:noProof/>
                <w:webHidden/>
              </w:rPr>
              <w:tab/>
            </w:r>
            <w:r w:rsidR="003C1F02">
              <w:rPr>
                <w:noProof/>
                <w:webHidden/>
              </w:rPr>
              <w:fldChar w:fldCharType="begin"/>
            </w:r>
            <w:r w:rsidR="003C1F02">
              <w:rPr>
                <w:noProof/>
                <w:webHidden/>
              </w:rPr>
              <w:instrText xml:space="preserve"> PAGEREF _Toc5016023 \h </w:instrText>
            </w:r>
            <w:r w:rsidR="003C1F02">
              <w:rPr>
                <w:noProof/>
                <w:webHidden/>
              </w:rPr>
            </w:r>
            <w:r w:rsidR="003C1F02">
              <w:rPr>
                <w:noProof/>
                <w:webHidden/>
              </w:rPr>
              <w:fldChar w:fldCharType="separate"/>
            </w:r>
            <w:r w:rsidR="003C1F02">
              <w:rPr>
                <w:noProof/>
                <w:webHidden/>
              </w:rPr>
              <w:t>8</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24" w:history="1">
            <w:r w:rsidR="003C1F02" w:rsidRPr="006E4B34">
              <w:rPr>
                <w:rStyle w:val="Collegamentoipertestuale"/>
                <w:rFonts w:ascii="Times New Roman" w:hAnsi="Times New Roman" w:cs="Times New Roman"/>
                <w:noProof/>
                <w:spacing w:val="-1"/>
              </w:rPr>
              <w:t>3.3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Limitazioni sulla produzione di energia da fonti</w:t>
            </w:r>
            <w:r w:rsidR="003C1F02" w:rsidRPr="006E4B34">
              <w:rPr>
                <w:rStyle w:val="Collegamentoipertestuale"/>
                <w:rFonts w:ascii="Times New Roman" w:hAnsi="Times New Roman" w:cs="Times New Roman"/>
                <w:noProof/>
                <w:spacing w:val="16"/>
              </w:rPr>
              <w:t xml:space="preserve"> </w:t>
            </w:r>
            <w:r w:rsidR="003C1F02" w:rsidRPr="006E4B34">
              <w:rPr>
                <w:rStyle w:val="Collegamentoipertestuale"/>
                <w:rFonts w:ascii="Times New Roman" w:hAnsi="Times New Roman" w:cs="Times New Roman"/>
                <w:noProof/>
                <w:spacing w:val="-3"/>
              </w:rPr>
              <w:t>rinnovabili</w:t>
            </w:r>
            <w:r w:rsidR="003C1F02">
              <w:rPr>
                <w:noProof/>
                <w:webHidden/>
              </w:rPr>
              <w:tab/>
            </w:r>
            <w:r w:rsidR="003C1F02">
              <w:rPr>
                <w:noProof/>
                <w:webHidden/>
              </w:rPr>
              <w:fldChar w:fldCharType="begin"/>
            </w:r>
            <w:r w:rsidR="003C1F02">
              <w:rPr>
                <w:noProof/>
                <w:webHidden/>
              </w:rPr>
              <w:instrText xml:space="preserve"> PAGEREF _Toc5016024 \h </w:instrText>
            </w:r>
            <w:r w:rsidR="003C1F02">
              <w:rPr>
                <w:noProof/>
                <w:webHidden/>
              </w:rPr>
            </w:r>
            <w:r w:rsidR="003C1F02">
              <w:rPr>
                <w:noProof/>
                <w:webHidden/>
              </w:rPr>
              <w:fldChar w:fldCharType="separate"/>
            </w:r>
            <w:r w:rsidR="003C1F02">
              <w:rPr>
                <w:noProof/>
                <w:webHidden/>
              </w:rPr>
              <w:t>8</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25" w:history="1">
            <w:r w:rsidR="003C1F02" w:rsidRPr="006E4B34">
              <w:rPr>
                <w:rStyle w:val="Collegamentoipertestuale"/>
                <w:rFonts w:ascii="Times New Roman" w:hAnsi="Times New Roman" w:cs="Times New Roman"/>
                <w:noProof/>
                <w:spacing w:val="-1"/>
              </w:rPr>
              <w:t>3.4</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Ulteriori limitazioni collegate all’ammissibilità degli investimenti</w:t>
            </w:r>
            <w:r w:rsidR="003C1F02">
              <w:rPr>
                <w:noProof/>
                <w:webHidden/>
              </w:rPr>
              <w:tab/>
            </w:r>
            <w:r w:rsidR="003C1F02">
              <w:rPr>
                <w:noProof/>
                <w:webHidden/>
              </w:rPr>
              <w:fldChar w:fldCharType="begin"/>
            </w:r>
            <w:r w:rsidR="003C1F02">
              <w:rPr>
                <w:noProof/>
                <w:webHidden/>
              </w:rPr>
              <w:instrText xml:space="preserve"> PAGEREF _Toc5016025 \h </w:instrText>
            </w:r>
            <w:r w:rsidR="003C1F02">
              <w:rPr>
                <w:noProof/>
                <w:webHidden/>
              </w:rPr>
            </w:r>
            <w:r w:rsidR="003C1F02">
              <w:rPr>
                <w:noProof/>
                <w:webHidden/>
              </w:rPr>
              <w:fldChar w:fldCharType="separate"/>
            </w:r>
            <w:r w:rsidR="003C1F02">
              <w:rPr>
                <w:noProof/>
                <w:webHidden/>
              </w:rPr>
              <w:t>9</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26" w:history="1">
            <w:r w:rsidR="003C1F02" w:rsidRPr="006E4B34">
              <w:rPr>
                <w:rStyle w:val="Collegamentoipertestuale"/>
                <w:rFonts w:ascii="Times New Roman" w:hAnsi="Times New Roman" w:cs="Times New Roman"/>
                <w:noProof/>
                <w:spacing w:val="-1"/>
              </w:rPr>
              <w:t>3.5</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Massimali e minimali</w:t>
            </w:r>
            <w:r w:rsidR="003C1F02">
              <w:rPr>
                <w:noProof/>
                <w:webHidden/>
              </w:rPr>
              <w:tab/>
            </w:r>
            <w:r w:rsidR="003C1F02">
              <w:rPr>
                <w:noProof/>
                <w:webHidden/>
              </w:rPr>
              <w:fldChar w:fldCharType="begin"/>
            </w:r>
            <w:r w:rsidR="003C1F02">
              <w:rPr>
                <w:noProof/>
                <w:webHidden/>
              </w:rPr>
              <w:instrText xml:space="preserve"> PAGEREF _Toc5016026 \h </w:instrText>
            </w:r>
            <w:r w:rsidR="003C1F02">
              <w:rPr>
                <w:noProof/>
                <w:webHidden/>
              </w:rPr>
            </w:r>
            <w:r w:rsidR="003C1F02">
              <w:rPr>
                <w:noProof/>
                <w:webHidden/>
              </w:rPr>
              <w:fldChar w:fldCharType="separate"/>
            </w:r>
            <w:r w:rsidR="003C1F02">
              <w:rPr>
                <w:noProof/>
                <w:webHidden/>
              </w:rPr>
              <w:t>9</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27" w:history="1">
            <w:r w:rsidR="003C1F02" w:rsidRPr="006E4B34">
              <w:rPr>
                <w:rStyle w:val="Collegamentoipertestuale"/>
                <w:rFonts w:ascii="Times New Roman" w:hAnsi="Times New Roman" w:cs="Times New Roman"/>
                <w:noProof/>
                <w:spacing w:val="-1"/>
              </w:rPr>
              <w:t>3.6</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Durata e termini di realizzazione del progetto</w:t>
            </w:r>
            <w:r w:rsidR="003C1F02">
              <w:rPr>
                <w:noProof/>
                <w:webHidden/>
              </w:rPr>
              <w:tab/>
            </w:r>
            <w:r w:rsidR="003C1F02">
              <w:rPr>
                <w:noProof/>
                <w:webHidden/>
              </w:rPr>
              <w:fldChar w:fldCharType="begin"/>
            </w:r>
            <w:r w:rsidR="003C1F02">
              <w:rPr>
                <w:noProof/>
                <w:webHidden/>
              </w:rPr>
              <w:instrText xml:space="preserve"> PAGEREF _Toc5016027 \h </w:instrText>
            </w:r>
            <w:r w:rsidR="003C1F02">
              <w:rPr>
                <w:noProof/>
                <w:webHidden/>
              </w:rPr>
            </w:r>
            <w:r w:rsidR="003C1F02">
              <w:rPr>
                <w:noProof/>
                <w:webHidden/>
              </w:rPr>
              <w:fldChar w:fldCharType="separate"/>
            </w:r>
            <w:r w:rsidR="003C1F02">
              <w:rPr>
                <w:noProof/>
                <w:webHidden/>
              </w:rPr>
              <w:t>9</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28" w:history="1">
            <w:r w:rsidR="003C1F02" w:rsidRPr="006E4B34">
              <w:rPr>
                <w:rStyle w:val="Collegamentoipertestuale"/>
                <w:rFonts w:ascii="Times New Roman" w:hAnsi="Times New Roman" w:cs="Times New Roman"/>
                <w:noProof/>
                <w:spacing w:val="-2"/>
              </w:rPr>
              <w:t>3.6.1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Termine iniziale: decorrenza inizio attività e ammissibilità delle spese</w:t>
            </w:r>
            <w:r w:rsidR="003C1F02">
              <w:rPr>
                <w:noProof/>
                <w:webHidden/>
              </w:rPr>
              <w:tab/>
            </w:r>
            <w:r w:rsidR="003C1F02">
              <w:rPr>
                <w:noProof/>
                <w:webHidden/>
              </w:rPr>
              <w:fldChar w:fldCharType="begin"/>
            </w:r>
            <w:r w:rsidR="003C1F02">
              <w:rPr>
                <w:noProof/>
                <w:webHidden/>
              </w:rPr>
              <w:instrText xml:space="preserve"> PAGEREF _Toc5016028 \h </w:instrText>
            </w:r>
            <w:r w:rsidR="003C1F02">
              <w:rPr>
                <w:noProof/>
                <w:webHidden/>
              </w:rPr>
            </w:r>
            <w:r w:rsidR="003C1F02">
              <w:rPr>
                <w:noProof/>
                <w:webHidden/>
              </w:rPr>
              <w:fldChar w:fldCharType="separate"/>
            </w:r>
            <w:r w:rsidR="003C1F02">
              <w:rPr>
                <w:noProof/>
                <w:webHidden/>
              </w:rPr>
              <w:t>9</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29" w:history="1">
            <w:r w:rsidR="003C1F02" w:rsidRPr="006E4B34">
              <w:rPr>
                <w:rStyle w:val="Collegamentoipertestuale"/>
                <w:rFonts w:ascii="Times New Roman" w:hAnsi="Times New Roman" w:cs="Times New Roman"/>
                <w:noProof/>
                <w:spacing w:val="-2"/>
              </w:rPr>
              <w:t>3.6.2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Termine finale</w:t>
            </w:r>
            <w:r w:rsidR="003C1F02">
              <w:rPr>
                <w:noProof/>
                <w:webHidden/>
              </w:rPr>
              <w:tab/>
            </w:r>
            <w:r w:rsidR="003C1F02">
              <w:rPr>
                <w:noProof/>
                <w:webHidden/>
              </w:rPr>
              <w:fldChar w:fldCharType="begin"/>
            </w:r>
            <w:r w:rsidR="003C1F02">
              <w:rPr>
                <w:noProof/>
                <w:webHidden/>
              </w:rPr>
              <w:instrText xml:space="preserve"> PAGEREF _Toc5016029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30" w:history="1">
            <w:r w:rsidR="003C1F02" w:rsidRPr="006E4B34">
              <w:rPr>
                <w:rStyle w:val="Collegamentoipertestuale"/>
                <w:rFonts w:ascii="Times New Roman" w:hAnsi="Times New Roman" w:cs="Times New Roman"/>
                <w:noProof/>
                <w:spacing w:val="-1"/>
              </w:rPr>
              <w:t>3.7</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Spese ammissibili/non ammissibili</w:t>
            </w:r>
            <w:r w:rsidR="003C1F02">
              <w:rPr>
                <w:noProof/>
                <w:webHidden/>
              </w:rPr>
              <w:tab/>
            </w:r>
            <w:r w:rsidR="003C1F02">
              <w:rPr>
                <w:noProof/>
                <w:webHidden/>
              </w:rPr>
              <w:fldChar w:fldCharType="begin"/>
            </w:r>
            <w:r w:rsidR="003C1F02">
              <w:rPr>
                <w:noProof/>
                <w:webHidden/>
              </w:rPr>
              <w:instrText xml:space="preserve"> PAGEREF _Toc5016030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31" w:history="1">
            <w:r w:rsidR="003C1F02" w:rsidRPr="006E4B34">
              <w:rPr>
                <w:rStyle w:val="Collegamentoipertestuale"/>
                <w:rFonts w:ascii="Times New Roman" w:hAnsi="Times New Roman" w:cs="Times New Roman"/>
                <w:noProof/>
                <w:spacing w:val="-2"/>
              </w:rPr>
              <w:t>3.7.1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Normativa di riferimento</w:t>
            </w:r>
            <w:r w:rsidR="003C1F02">
              <w:rPr>
                <w:noProof/>
                <w:webHidden/>
              </w:rPr>
              <w:tab/>
            </w:r>
            <w:r w:rsidR="003C1F02">
              <w:rPr>
                <w:noProof/>
                <w:webHidden/>
              </w:rPr>
              <w:fldChar w:fldCharType="begin"/>
            </w:r>
            <w:r w:rsidR="003C1F02">
              <w:rPr>
                <w:noProof/>
                <w:webHidden/>
              </w:rPr>
              <w:instrText xml:space="preserve"> PAGEREF _Toc5016031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32" w:history="1">
            <w:r w:rsidR="003C1F02" w:rsidRPr="006E4B34">
              <w:rPr>
                <w:rStyle w:val="Collegamentoipertestuale"/>
                <w:rFonts w:ascii="Times New Roman" w:hAnsi="Times New Roman" w:cs="Times New Roman"/>
                <w:noProof/>
                <w:spacing w:val="-2"/>
              </w:rPr>
              <w:t>3.7.2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Valutazione di  congruità e ragionevolezza</w:t>
            </w:r>
            <w:r w:rsidR="003C1F02">
              <w:rPr>
                <w:noProof/>
                <w:webHidden/>
              </w:rPr>
              <w:tab/>
            </w:r>
            <w:r w:rsidR="003C1F02">
              <w:rPr>
                <w:noProof/>
                <w:webHidden/>
              </w:rPr>
              <w:fldChar w:fldCharType="begin"/>
            </w:r>
            <w:r w:rsidR="003C1F02">
              <w:rPr>
                <w:noProof/>
                <w:webHidden/>
              </w:rPr>
              <w:instrText xml:space="preserve"> PAGEREF _Toc5016032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33" w:history="1">
            <w:r w:rsidR="003C1F02" w:rsidRPr="006E4B34">
              <w:rPr>
                <w:rStyle w:val="Collegamentoipertestuale"/>
                <w:rFonts w:ascii="Times New Roman" w:hAnsi="Times New Roman" w:cs="Times New Roman"/>
                <w:noProof/>
                <w:spacing w:val="-2"/>
              </w:rPr>
              <w:t>3.7.3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Investimenti materiali e immateriali</w:t>
            </w:r>
            <w:r w:rsidR="003C1F02">
              <w:rPr>
                <w:noProof/>
                <w:webHidden/>
              </w:rPr>
              <w:tab/>
            </w:r>
            <w:r w:rsidR="003C1F02">
              <w:rPr>
                <w:noProof/>
                <w:webHidden/>
              </w:rPr>
              <w:fldChar w:fldCharType="begin"/>
            </w:r>
            <w:r w:rsidR="003C1F02">
              <w:rPr>
                <w:noProof/>
                <w:webHidden/>
              </w:rPr>
              <w:instrText xml:space="preserve"> PAGEREF _Toc5016033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34" w:history="1">
            <w:r w:rsidR="003C1F02" w:rsidRPr="006E4B34">
              <w:rPr>
                <w:rStyle w:val="Collegamentoipertestuale"/>
                <w:rFonts w:ascii="Times New Roman" w:hAnsi="Times New Roman" w:cs="Times New Roman"/>
                <w:noProof/>
                <w:spacing w:val="-2"/>
              </w:rPr>
              <w:t>3.7.4</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Interventi/spese non ammissibili</w:t>
            </w:r>
            <w:r w:rsidR="003C1F02">
              <w:rPr>
                <w:noProof/>
                <w:webHidden/>
              </w:rPr>
              <w:tab/>
            </w:r>
            <w:r w:rsidR="003C1F02">
              <w:rPr>
                <w:noProof/>
                <w:webHidden/>
              </w:rPr>
              <w:fldChar w:fldCharType="begin"/>
            </w:r>
            <w:r w:rsidR="003C1F02">
              <w:rPr>
                <w:noProof/>
                <w:webHidden/>
              </w:rPr>
              <w:instrText xml:space="preserve"> PAGEREF _Toc5016034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35" w:history="1">
            <w:r w:rsidR="003C1F02" w:rsidRPr="006E4B34">
              <w:rPr>
                <w:rStyle w:val="Collegamentoipertestuale"/>
                <w:rFonts w:ascii="Times New Roman" w:hAnsi="Times New Roman" w:cs="Times New Roman"/>
                <w:noProof/>
                <w:spacing w:val="-1"/>
              </w:rPr>
              <w:t>3.8</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Intensità del sostegno</w:t>
            </w:r>
            <w:r w:rsidR="003C1F02">
              <w:rPr>
                <w:noProof/>
                <w:webHidden/>
              </w:rPr>
              <w:tab/>
            </w:r>
            <w:r w:rsidR="003C1F02">
              <w:rPr>
                <w:noProof/>
                <w:webHidden/>
              </w:rPr>
              <w:fldChar w:fldCharType="begin"/>
            </w:r>
            <w:r w:rsidR="003C1F02">
              <w:rPr>
                <w:noProof/>
                <w:webHidden/>
              </w:rPr>
              <w:instrText xml:space="preserve"> PAGEREF _Toc5016035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36" w:history="1">
            <w:r w:rsidR="003C1F02" w:rsidRPr="006E4B34">
              <w:rPr>
                <w:rStyle w:val="Collegamentoipertestuale"/>
                <w:rFonts w:ascii="Times New Roman" w:hAnsi="Times New Roman" w:cs="Times New Roman"/>
                <w:noProof/>
                <w:spacing w:val="-1"/>
              </w:rPr>
              <w:t>3.9</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Cumulabilità</w:t>
            </w:r>
            <w:r w:rsidR="003C1F02">
              <w:rPr>
                <w:noProof/>
                <w:webHidden/>
              </w:rPr>
              <w:tab/>
            </w:r>
            <w:r w:rsidR="003C1F02">
              <w:rPr>
                <w:noProof/>
                <w:webHidden/>
              </w:rPr>
              <w:fldChar w:fldCharType="begin"/>
            </w:r>
            <w:r w:rsidR="003C1F02">
              <w:rPr>
                <w:noProof/>
                <w:webHidden/>
              </w:rPr>
              <w:instrText xml:space="preserve"> PAGEREF _Toc5016036 \h </w:instrText>
            </w:r>
            <w:r w:rsidR="003C1F02">
              <w:rPr>
                <w:noProof/>
                <w:webHidden/>
              </w:rPr>
            </w:r>
            <w:r w:rsidR="003C1F02">
              <w:rPr>
                <w:noProof/>
                <w:webHidden/>
              </w:rPr>
              <w:fldChar w:fldCharType="separate"/>
            </w:r>
            <w:r w:rsidR="003C1F02">
              <w:rPr>
                <w:noProof/>
                <w:webHidden/>
              </w:rPr>
              <w:t>10</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37" w:history="1">
            <w:r w:rsidR="003C1F02" w:rsidRPr="006E4B34">
              <w:rPr>
                <w:rStyle w:val="Collegamentoipertestuale"/>
                <w:rFonts w:ascii="Times New Roman" w:hAnsi="Times New Roman" w:cs="Times New Roman"/>
                <w:caps/>
                <w:noProof/>
                <w:w w:val="99"/>
              </w:rPr>
              <w:t>4.</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Modalità e termini di presentazione della</w:t>
            </w:r>
            <w:r w:rsidR="003C1F02" w:rsidRPr="006E4B34">
              <w:rPr>
                <w:rStyle w:val="Collegamentoipertestuale"/>
                <w:rFonts w:ascii="Times New Roman" w:hAnsi="Times New Roman" w:cs="Times New Roman"/>
                <w:caps/>
                <w:noProof/>
                <w:spacing w:val="-11"/>
              </w:rPr>
              <w:t xml:space="preserve"> </w:t>
            </w:r>
            <w:r w:rsidR="003C1F02" w:rsidRPr="006E4B34">
              <w:rPr>
                <w:rStyle w:val="Collegamentoipertestuale"/>
                <w:rFonts w:ascii="Times New Roman" w:hAnsi="Times New Roman" w:cs="Times New Roman"/>
                <w:caps/>
                <w:noProof/>
                <w:spacing w:val="-3"/>
              </w:rPr>
              <w:t>domanda</w:t>
            </w:r>
            <w:r w:rsidR="003C1F02">
              <w:rPr>
                <w:noProof/>
                <w:webHidden/>
              </w:rPr>
              <w:tab/>
            </w:r>
            <w:r w:rsidR="003C1F02">
              <w:rPr>
                <w:noProof/>
                <w:webHidden/>
              </w:rPr>
              <w:fldChar w:fldCharType="begin"/>
            </w:r>
            <w:r w:rsidR="003C1F02">
              <w:rPr>
                <w:noProof/>
                <w:webHidden/>
              </w:rPr>
              <w:instrText xml:space="preserve"> PAGEREF _Toc5016037 \h </w:instrText>
            </w:r>
            <w:r w:rsidR="003C1F02">
              <w:rPr>
                <w:noProof/>
                <w:webHidden/>
              </w:rPr>
            </w:r>
            <w:r w:rsidR="003C1F02">
              <w:rPr>
                <w:noProof/>
                <w:webHidden/>
              </w:rPr>
              <w:fldChar w:fldCharType="separate"/>
            </w:r>
            <w:r w:rsidR="003C1F02">
              <w:rPr>
                <w:noProof/>
                <w:webHidden/>
              </w:rPr>
              <w:t>11</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38" w:history="1">
            <w:r w:rsidR="003C1F02" w:rsidRPr="006E4B34">
              <w:rPr>
                <w:rStyle w:val="Collegamentoipertestuale"/>
                <w:rFonts w:ascii="Times New Roman" w:hAnsi="Times New Roman" w:cs="Times New Roman"/>
                <w:noProof/>
                <w:spacing w:val="-1"/>
              </w:rPr>
              <w:t>4.1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Modalità di presentazione della domanda di</w:t>
            </w:r>
            <w:r w:rsidR="003C1F02" w:rsidRPr="006E4B34">
              <w:rPr>
                <w:rStyle w:val="Collegamentoipertestuale"/>
                <w:rFonts w:ascii="Times New Roman" w:hAnsi="Times New Roman" w:cs="Times New Roman"/>
                <w:noProof/>
                <w:spacing w:val="6"/>
              </w:rPr>
              <w:t xml:space="preserve"> </w:t>
            </w:r>
            <w:r w:rsidR="003C1F02" w:rsidRPr="006E4B34">
              <w:rPr>
                <w:rStyle w:val="Collegamentoipertestuale"/>
                <w:rFonts w:ascii="Times New Roman" w:hAnsi="Times New Roman" w:cs="Times New Roman"/>
                <w:noProof/>
              </w:rPr>
              <w:t>aiuto</w:t>
            </w:r>
            <w:r w:rsidR="003C1F02">
              <w:rPr>
                <w:noProof/>
                <w:webHidden/>
              </w:rPr>
              <w:tab/>
            </w:r>
            <w:r w:rsidR="003C1F02">
              <w:rPr>
                <w:noProof/>
                <w:webHidden/>
              </w:rPr>
              <w:fldChar w:fldCharType="begin"/>
            </w:r>
            <w:r w:rsidR="003C1F02">
              <w:rPr>
                <w:noProof/>
                <w:webHidden/>
              </w:rPr>
              <w:instrText xml:space="preserve"> PAGEREF _Toc5016038 \h </w:instrText>
            </w:r>
            <w:r w:rsidR="003C1F02">
              <w:rPr>
                <w:noProof/>
                <w:webHidden/>
              </w:rPr>
            </w:r>
            <w:r w:rsidR="003C1F02">
              <w:rPr>
                <w:noProof/>
                <w:webHidden/>
              </w:rPr>
              <w:fldChar w:fldCharType="separate"/>
            </w:r>
            <w:r w:rsidR="003C1F02">
              <w:rPr>
                <w:noProof/>
                <w:webHidden/>
              </w:rPr>
              <w:t>11</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39" w:history="1">
            <w:r w:rsidR="003C1F02" w:rsidRPr="006E4B34">
              <w:rPr>
                <w:rStyle w:val="Collegamentoipertestuale"/>
                <w:rFonts w:ascii="Times New Roman" w:hAnsi="Times New Roman" w:cs="Times New Roman"/>
                <w:noProof/>
                <w:spacing w:val="-1"/>
              </w:rPr>
              <w:t>4.2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Termini per la presentazione, la sottoscrizione e la ricezione della domanda di aiuto</w:t>
            </w:r>
            <w:r w:rsidR="003C1F02">
              <w:rPr>
                <w:noProof/>
                <w:webHidden/>
              </w:rPr>
              <w:tab/>
            </w:r>
            <w:r w:rsidR="003C1F02">
              <w:rPr>
                <w:noProof/>
                <w:webHidden/>
              </w:rPr>
              <w:fldChar w:fldCharType="begin"/>
            </w:r>
            <w:r w:rsidR="003C1F02">
              <w:rPr>
                <w:noProof/>
                <w:webHidden/>
              </w:rPr>
              <w:instrText xml:space="preserve"> PAGEREF _Toc5016039 \h </w:instrText>
            </w:r>
            <w:r w:rsidR="003C1F02">
              <w:rPr>
                <w:noProof/>
                <w:webHidden/>
              </w:rPr>
            </w:r>
            <w:r w:rsidR="003C1F02">
              <w:rPr>
                <w:noProof/>
                <w:webHidden/>
              </w:rPr>
              <w:fldChar w:fldCharType="separate"/>
            </w:r>
            <w:r w:rsidR="003C1F02">
              <w:rPr>
                <w:noProof/>
                <w:webHidden/>
              </w:rPr>
              <w:t>11</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0" w:history="1">
            <w:r w:rsidR="003C1F02" w:rsidRPr="006E4B34">
              <w:rPr>
                <w:rStyle w:val="Collegamentoipertestuale"/>
                <w:rFonts w:ascii="Times New Roman" w:hAnsi="Times New Roman" w:cs="Times New Roman"/>
                <w:noProof/>
                <w:spacing w:val="-1"/>
              </w:rPr>
              <w:t>4.3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Documentazione da allegare alla domanda di aiuto</w:t>
            </w:r>
            <w:r w:rsidR="003C1F02">
              <w:rPr>
                <w:noProof/>
                <w:webHidden/>
              </w:rPr>
              <w:tab/>
            </w:r>
            <w:r w:rsidR="003C1F02">
              <w:rPr>
                <w:noProof/>
                <w:webHidden/>
              </w:rPr>
              <w:fldChar w:fldCharType="begin"/>
            </w:r>
            <w:r w:rsidR="003C1F02">
              <w:rPr>
                <w:noProof/>
                <w:webHidden/>
              </w:rPr>
              <w:instrText xml:space="preserve"> PAGEREF _Toc5016040 \h </w:instrText>
            </w:r>
            <w:r w:rsidR="003C1F02">
              <w:rPr>
                <w:noProof/>
                <w:webHidden/>
              </w:rPr>
            </w:r>
            <w:r w:rsidR="003C1F02">
              <w:rPr>
                <w:noProof/>
                <w:webHidden/>
              </w:rPr>
              <w:fldChar w:fldCharType="separate"/>
            </w:r>
            <w:r w:rsidR="003C1F02">
              <w:rPr>
                <w:noProof/>
                <w:webHidden/>
              </w:rPr>
              <w:t>11</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41" w:history="1">
            <w:r w:rsidR="003C1F02" w:rsidRPr="006E4B34">
              <w:rPr>
                <w:rStyle w:val="Collegamentoipertestuale"/>
                <w:rFonts w:ascii="Times New Roman" w:hAnsi="Times New Roman" w:cs="Times New Roman"/>
                <w:caps/>
                <w:noProof/>
                <w:w w:val="99"/>
              </w:rPr>
              <w:t>5.</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Valutazione e istruttoria della domanda</w:t>
            </w:r>
            <w:r w:rsidR="003C1F02">
              <w:rPr>
                <w:noProof/>
                <w:webHidden/>
              </w:rPr>
              <w:tab/>
            </w:r>
            <w:r w:rsidR="003C1F02">
              <w:rPr>
                <w:noProof/>
                <w:webHidden/>
              </w:rPr>
              <w:fldChar w:fldCharType="begin"/>
            </w:r>
            <w:r w:rsidR="003C1F02">
              <w:rPr>
                <w:noProof/>
                <w:webHidden/>
              </w:rPr>
              <w:instrText xml:space="preserve"> PAGEREF _Toc5016041 \h </w:instrText>
            </w:r>
            <w:r w:rsidR="003C1F02">
              <w:rPr>
                <w:noProof/>
                <w:webHidden/>
              </w:rPr>
            </w:r>
            <w:r w:rsidR="003C1F02">
              <w:rPr>
                <w:noProof/>
                <w:webHidden/>
              </w:rPr>
              <w:fldChar w:fldCharType="separate"/>
            </w:r>
            <w:r w:rsidR="003C1F02">
              <w:rPr>
                <w:noProof/>
                <w:webHidden/>
              </w:rPr>
              <w:t>13</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2" w:history="1">
            <w:r w:rsidR="003C1F02" w:rsidRPr="006E4B34">
              <w:rPr>
                <w:rStyle w:val="Collegamentoipertestuale"/>
                <w:rFonts w:ascii="Times New Roman" w:hAnsi="Times New Roman" w:cs="Times New Roman"/>
                <w:noProof/>
                <w:spacing w:val="-1"/>
              </w:rPr>
              <w:t>5.1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Criteri di selezione/valutazione</w:t>
            </w:r>
            <w:r w:rsidR="003C1F02">
              <w:rPr>
                <w:noProof/>
                <w:webHidden/>
              </w:rPr>
              <w:tab/>
            </w:r>
            <w:r w:rsidR="003C1F02">
              <w:rPr>
                <w:noProof/>
                <w:webHidden/>
              </w:rPr>
              <w:fldChar w:fldCharType="begin"/>
            </w:r>
            <w:r w:rsidR="003C1F02">
              <w:rPr>
                <w:noProof/>
                <w:webHidden/>
              </w:rPr>
              <w:instrText xml:space="preserve"> PAGEREF _Toc5016042 \h </w:instrText>
            </w:r>
            <w:r w:rsidR="003C1F02">
              <w:rPr>
                <w:noProof/>
                <w:webHidden/>
              </w:rPr>
            </w:r>
            <w:r w:rsidR="003C1F02">
              <w:rPr>
                <w:noProof/>
                <w:webHidden/>
              </w:rPr>
              <w:fldChar w:fldCharType="separate"/>
            </w:r>
            <w:r w:rsidR="003C1F02">
              <w:rPr>
                <w:noProof/>
                <w:webHidden/>
              </w:rPr>
              <w:t>13</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3" w:history="1">
            <w:r w:rsidR="003C1F02" w:rsidRPr="006E4B34">
              <w:rPr>
                <w:rStyle w:val="Collegamentoipertestuale"/>
                <w:rFonts w:ascii="Times New Roman" w:hAnsi="Times New Roman" w:cs="Times New Roman"/>
                <w:noProof/>
                <w:spacing w:val="-1"/>
              </w:rPr>
              <w:t>5.2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Formazione della graduatoria</w:t>
            </w:r>
            <w:r w:rsidR="003C1F02">
              <w:rPr>
                <w:noProof/>
                <w:webHidden/>
              </w:rPr>
              <w:tab/>
            </w:r>
            <w:r w:rsidR="003C1F02">
              <w:rPr>
                <w:noProof/>
                <w:webHidden/>
              </w:rPr>
              <w:fldChar w:fldCharType="begin"/>
            </w:r>
            <w:r w:rsidR="003C1F02">
              <w:rPr>
                <w:noProof/>
                <w:webHidden/>
              </w:rPr>
              <w:instrText xml:space="preserve"> PAGEREF _Toc5016043 \h </w:instrText>
            </w:r>
            <w:r w:rsidR="003C1F02">
              <w:rPr>
                <w:noProof/>
                <w:webHidden/>
              </w:rPr>
            </w:r>
            <w:r w:rsidR="003C1F02">
              <w:rPr>
                <w:noProof/>
                <w:webHidden/>
              </w:rPr>
              <w:fldChar w:fldCharType="separate"/>
            </w:r>
            <w:r w:rsidR="003C1F02">
              <w:rPr>
                <w:noProof/>
                <w:webHidden/>
              </w:rPr>
              <w:t>15</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4" w:history="1">
            <w:r w:rsidR="003C1F02" w:rsidRPr="006E4B34">
              <w:rPr>
                <w:rStyle w:val="Collegamentoipertestuale"/>
                <w:rFonts w:ascii="Times New Roman" w:hAnsi="Times New Roman" w:cs="Times New Roman"/>
                <w:noProof/>
                <w:spacing w:val="-1"/>
              </w:rPr>
              <w:t>5.3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Gestione della graduatoria e domande parzialmente finanziate</w:t>
            </w:r>
            <w:r w:rsidR="003C1F02">
              <w:rPr>
                <w:noProof/>
                <w:webHidden/>
              </w:rPr>
              <w:tab/>
            </w:r>
            <w:r w:rsidR="003C1F02">
              <w:rPr>
                <w:noProof/>
                <w:webHidden/>
              </w:rPr>
              <w:fldChar w:fldCharType="begin"/>
            </w:r>
            <w:r w:rsidR="003C1F02">
              <w:rPr>
                <w:noProof/>
                <w:webHidden/>
              </w:rPr>
              <w:instrText xml:space="preserve"> PAGEREF _Toc5016044 \h </w:instrText>
            </w:r>
            <w:r w:rsidR="003C1F02">
              <w:rPr>
                <w:noProof/>
                <w:webHidden/>
              </w:rPr>
            </w:r>
            <w:r w:rsidR="003C1F02">
              <w:rPr>
                <w:noProof/>
                <w:webHidden/>
              </w:rPr>
              <w:fldChar w:fldCharType="separate"/>
            </w:r>
            <w:r w:rsidR="003C1F02">
              <w:rPr>
                <w:noProof/>
                <w:webHidden/>
              </w:rPr>
              <w:t>15</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5" w:history="1">
            <w:r w:rsidR="003C1F02" w:rsidRPr="006E4B34">
              <w:rPr>
                <w:rStyle w:val="Collegamentoipertestuale"/>
                <w:rFonts w:ascii="Times New Roman" w:hAnsi="Times New Roman" w:cs="Times New Roman"/>
                <w:noProof/>
                <w:spacing w:val="-1"/>
              </w:rPr>
              <w:t>5.4</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Modalità di istruttoria e fasi del procedimento</w:t>
            </w:r>
            <w:r w:rsidR="003C1F02">
              <w:rPr>
                <w:noProof/>
                <w:webHidden/>
              </w:rPr>
              <w:tab/>
            </w:r>
            <w:r w:rsidR="003C1F02">
              <w:rPr>
                <w:noProof/>
                <w:webHidden/>
              </w:rPr>
              <w:fldChar w:fldCharType="begin"/>
            </w:r>
            <w:r w:rsidR="003C1F02">
              <w:rPr>
                <w:noProof/>
                <w:webHidden/>
              </w:rPr>
              <w:instrText xml:space="preserve"> PAGEREF _Toc5016045 \h </w:instrText>
            </w:r>
            <w:r w:rsidR="003C1F02">
              <w:rPr>
                <w:noProof/>
                <w:webHidden/>
              </w:rPr>
            </w:r>
            <w:r w:rsidR="003C1F02">
              <w:rPr>
                <w:noProof/>
                <w:webHidden/>
              </w:rPr>
              <w:fldChar w:fldCharType="separate"/>
            </w:r>
            <w:r w:rsidR="003C1F02">
              <w:rPr>
                <w:noProof/>
                <w:webHidden/>
              </w:rPr>
              <w:t>15</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6" w:history="1">
            <w:r w:rsidR="003C1F02" w:rsidRPr="006E4B34">
              <w:rPr>
                <w:rStyle w:val="Collegamentoipertestuale"/>
                <w:rFonts w:ascii="Times New Roman" w:hAnsi="Times New Roman" w:cs="Times New Roman"/>
                <w:noProof/>
                <w:spacing w:val="-1"/>
              </w:rPr>
              <w:t>5.5</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Istruttoria di ammissibilità</w:t>
            </w:r>
            <w:r w:rsidR="003C1F02">
              <w:rPr>
                <w:noProof/>
                <w:webHidden/>
              </w:rPr>
              <w:tab/>
            </w:r>
            <w:r w:rsidR="003C1F02">
              <w:rPr>
                <w:noProof/>
                <w:webHidden/>
              </w:rPr>
              <w:fldChar w:fldCharType="begin"/>
            </w:r>
            <w:r w:rsidR="003C1F02">
              <w:rPr>
                <w:noProof/>
                <w:webHidden/>
              </w:rPr>
              <w:instrText xml:space="preserve"> PAGEREF _Toc5016046 \h </w:instrText>
            </w:r>
            <w:r w:rsidR="003C1F02">
              <w:rPr>
                <w:noProof/>
                <w:webHidden/>
              </w:rPr>
            </w:r>
            <w:r w:rsidR="003C1F02">
              <w:rPr>
                <w:noProof/>
                <w:webHidden/>
              </w:rPr>
              <w:fldChar w:fldCharType="separate"/>
            </w:r>
            <w:r w:rsidR="003C1F02">
              <w:rPr>
                <w:noProof/>
                <w:webHidden/>
              </w:rPr>
              <w:t>15</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7" w:history="1">
            <w:r w:rsidR="003C1F02" w:rsidRPr="006E4B34">
              <w:rPr>
                <w:rStyle w:val="Collegamentoipertestuale"/>
                <w:rFonts w:ascii="Times New Roman" w:hAnsi="Times New Roman" w:cs="Times New Roman"/>
                <w:noProof/>
                <w:spacing w:val="-1"/>
              </w:rPr>
              <w:t>5.6</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Correzione degli errori palesi</w:t>
            </w:r>
            <w:r w:rsidR="003C1F02">
              <w:rPr>
                <w:noProof/>
                <w:webHidden/>
              </w:rPr>
              <w:tab/>
            </w:r>
            <w:r w:rsidR="003C1F02">
              <w:rPr>
                <w:noProof/>
                <w:webHidden/>
              </w:rPr>
              <w:fldChar w:fldCharType="begin"/>
            </w:r>
            <w:r w:rsidR="003C1F02">
              <w:rPr>
                <w:noProof/>
                <w:webHidden/>
              </w:rPr>
              <w:instrText xml:space="preserve"> PAGEREF _Toc5016047 \h </w:instrText>
            </w:r>
            <w:r w:rsidR="003C1F02">
              <w:rPr>
                <w:noProof/>
                <w:webHidden/>
              </w:rPr>
            </w:r>
            <w:r w:rsidR="003C1F02">
              <w:rPr>
                <w:noProof/>
                <w:webHidden/>
              </w:rPr>
              <w:fldChar w:fldCharType="separate"/>
            </w:r>
            <w:r w:rsidR="003C1F02">
              <w:rPr>
                <w:noProof/>
                <w:webHidden/>
              </w:rPr>
              <w:t>15</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48" w:history="1">
            <w:r w:rsidR="003C1F02" w:rsidRPr="006E4B34">
              <w:rPr>
                <w:rStyle w:val="Collegamentoipertestuale"/>
                <w:rFonts w:ascii="Times New Roman" w:hAnsi="Times New Roman" w:cs="Times New Roman"/>
                <w:caps/>
                <w:noProof/>
                <w:w w:val="99"/>
              </w:rPr>
              <w:t>6.</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Realizzazione e modifica dei progetti</w:t>
            </w:r>
            <w:r w:rsidR="003C1F02">
              <w:rPr>
                <w:noProof/>
                <w:webHidden/>
              </w:rPr>
              <w:tab/>
            </w:r>
            <w:r w:rsidR="003C1F02">
              <w:rPr>
                <w:noProof/>
                <w:webHidden/>
              </w:rPr>
              <w:fldChar w:fldCharType="begin"/>
            </w:r>
            <w:r w:rsidR="003C1F02">
              <w:rPr>
                <w:noProof/>
                <w:webHidden/>
              </w:rPr>
              <w:instrText xml:space="preserve"> PAGEREF _Toc5016048 \h </w:instrText>
            </w:r>
            <w:r w:rsidR="003C1F02">
              <w:rPr>
                <w:noProof/>
                <w:webHidden/>
              </w:rPr>
            </w:r>
            <w:r w:rsidR="003C1F02">
              <w:rPr>
                <w:noProof/>
                <w:webHidden/>
              </w:rPr>
              <w:fldChar w:fldCharType="separate"/>
            </w:r>
            <w:r w:rsidR="003C1F02">
              <w:rPr>
                <w:noProof/>
                <w:webHidden/>
              </w:rPr>
              <w:t>16</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49" w:history="1">
            <w:r w:rsidR="003C1F02" w:rsidRPr="006E4B34">
              <w:rPr>
                <w:rStyle w:val="Collegamentoipertestuale"/>
                <w:rFonts w:ascii="Times New Roman" w:hAnsi="Times New Roman" w:cs="Times New Roman"/>
                <w:noProof/>
                <w:spacing w:val="-1"/>
              </w:rPr>
              <w:t>6.1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Contratto per l’assegnazione dei contributi</w:t>
            </w:r>
            <w:r w:rsidR="003C1F02">
              <w:rPr>
                <w:noProof/>
                <w:webHidden/>
              </w:rPr>
              <w:tab/>
            </w:r>
            <w:r w:rsidR="003C1F02">
              <w:rPr>
                <w:noProof/>
                <w:webHidden/>
              </w:rPr>
              <w:fldChar w:fldCharType="begin"/>
            </w:r>
            <w:r w:rsidR="003C1F02">
              <w:rPr>
                <w:noProof/>
                <w:webHidden/>
              </w:rPr>
              <w:instrText xml:space="preserve"> PAGEREF _Toc5016049 \h </w:instrText>
            </w:r>
            <w:r w:rsidR="003C1F02">
              <w:rPr>
                <w:noProof/>
                <w:webHidden/>
              </w:rPr>
            </w:r>
            <w:r w:rsidR="003C1F02">
              <w:rPr>
                <w:noProof/>
                <w:webHidden/>
              </w:rPr>
              <w:fldChar w:fldCharType="separate"/>
            </w:r>
            <w:r w:rsidR="003C1F02">
              <w:rPr>
                <w:noProof/>
                <w:webHidden/>
              </w:rPr>
              <w:t>16</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0" w:history="1">
            <w:r w:rsidR="003C1F02" w:rsidRPr="006E4B34">
              <w:rPr>
                <w:rStyle w:val="Collegamentoipertestuale"/>
                <w:rFonts w:ascii="Times New Roman" w:hAnsi="Times New Roman" w:cs="Times New Roman"/>
                <w:noProof/>
                <w:spacing w:val="-1"/>
              </w:rPr>
              <w:t>6.2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Impegni del beneficiario</w:t>
            </w:r>
            <w:r w:rsidR="003C1F02">
              <w:rPr>
                <w:noProof/>
                <w:webHidden/>
              </w:rPr>
              <w:tab/>
            </w:r>
            <w:r w:rsidR="003C1F02">
              <w:rPr>
                <w:noProof/>
                <w:webHidden/>
              </w:rPr>
              <w:fldChar w:fldCharType="begin"/>
            </w:r>
            <w:r w:rsidR="003C1F02">
              <w:rPr>
                <w:noProof/>
                <w:webHidden/>
              </w:rPr>
              <w:instrText xml:space="preserve"> PAGEREF _Toc5016050 \h </w:instrText>
            </w:r>
            <w:r w:rsidR="003C1F02">
              <w:rPr>
                <w:noProof/>
                <w:webHidden/>
              </w:rPr>
            </w:r>
            <w:r w:rsidR="003C1F02">
              <w:rPr>
                <w:noProof/>
                <w:webHidden/>
              </w:rPr>
              <w:fldChar w:fldCharType="separate"/>
            </w:r>
            <w:r w:rsidR="003C1F02">
              <w:rPr>
                <w:noProof/>
                <w:webHidden/>
              </w:rPr>
              <w:t>16</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1" w:history="1">
            <w:r w:rsidR="003C1F02" w:rsidRPr="006E4B34">
              <w:rPr>
                <w:rStyle w:val="Collegamentoipertestuale"/>
                <w:rFonts w:ascii="Times New Roman" w:hAnsi="Times New Roman" w:cs="Times New Roman"/>
                <w:noProof/>
                <w:spacing w:val="-1"/>
              </w:rPr>
              <w:t>6.3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Disposizioni in materia di informazione, comunicazione e pubblicità</w:t>
            </w:r>
            <w:r w:rsidR="003C1F02">
              <w:rPr>
                <w:noProof/>
                <w:webHidden/>
              </w:rPr>
              <w:tab/>
            </w:r>
            <w:r w:rsidR="003C1F02">
              <w:rPr>
                <w:noProof/>
                <w:webHidden/>
              </w:rPr>
              <w:fldChar w:fldCharType="begin"/>
            </w:r>
            <w:r w:rsidR="003C1F02">
              <w:rPr>
                <w:noProof/>
                <w:webHidden/>
              </w:rPr>
              <w:instrText xml:space="preserve"> PAGEREF _Toc5016051 \h </w:instrText>
            </w:r>
            <w:r w:rsidR="003C1F02">
              <w:rPr>
                <w:noProof/>
                <w:webHidden/>
              </w:rPr>
            </w:r>
            <w:r w:rsidR="003C1F02">
              <w:rPr>
                <w:noProof/>
                <w:webHidden/>
              </w:rPr>
              <w:fldChar w:fldCharType="separate"/>
            </w:r>
            <w:r w:rsidR="003C1F02">
              <w:rPr>
                <w:noProof/>
                <w:webHidden/>
              </w:rPr>
              <w:t>17</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2" w:history="1">
            <w:r w:rsidR="003C1F02" w:rsidRPr="006E4B34">
              <w:rPr>
                <w:rStyle w:val="Collegamentoipertestuale"/>
                <w:rFonts w:ascii="Times New Roman" w:hAnsi="Times New Roman" w:cs="Times New Roman"/>
                <w:noProof/>
                <w:spacing w:val="-1"/>
              </w:rPr>
              <w:t>6.4</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Modifiche dei progetti</w:t>
            </w:r>
            <w:r w:rsidR="003C1F02">
              <w:rPr>
                <w:noProof/>
                <w:webHidden/>
              </w:rPr>
              <w:tab/>
            </w:r>
            <w:r w:rsidR="003C1F02">
              <w:rPr>
                <w:noProof/>
                <w:webHidden/>
              </w:rPr>
              <w:fldChar w:fldCharType="begin"/>
            </w:r>
            <w:r w:rsidR="003C1F02">
              <w:rPr>
                <w:noProof/>
                <w:webHidden/>
              </w:rPr>
              <w:instrText xml:space="preserve"> PAGEREF _Toc5016052 \h </w:instrText>
            </w:r>
            <w:r w:rsidR="003C1F02">
              <w:rPr>
                <w:noProof/>
                <w:webHidden/>
              </w:rPr>
            </w:r>
            <w:r w:rsidR="003C1F02">
              <w:rPr>
                <w:noProof/>
                <w:webHidden/>
              </w:rPr>
              <w:fldChar w:fldCharType="separate"/>
            </w:r>
            <w:r w:rsidR="003C1F02">
              <w:rPr>
                <w:noProof/>
                <w:webHidden/>
              </w:rPr>
              <w:t>18</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3" w:history="1">
            <w:r w:rsidR="003C1F02" w:rsidRPr="006E4B34">
              <w:rPr>
                <w:rStyle w:val="Collegamentoipertestuale"/>
                <w:rFonts w:ascii="Times New Roman" w:hAnsi="Times New Roman" w:cs="Times New Roman"/>
                <w:noProof/>
                <w:spacing w:val="-1"/>
              </w:rPr>
              <w:t>6.5</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Modifica del richiedente/beneficiario</w:t>
            </w:r>
            <w:r w:rsidR="003C1F02">
              <w:rPr>
                <w:noProof/>
                <w:webHidden/>
              </w:rPr>
              <w:tab/>
            </w:r>
            <w:r w:rsidR="003C1F02">
              <w:rPr>
                <w:noProof/>
                <w:webHidden/>
              </w:rPr>
              <w:fldChar w:fldCharType="begin"/>
            </w:r>
            <w:r w:rsidR="003C1F02">
              <w:rPr>
                <w:noProof/>
                <w:webHidden/>
              </w:rPr>
              <w:instrText xml:space="preserve"> PAGEREF _Toc5016053 \h </w:instrText>
            </w:r>
            <w:r w:rsidR="003C1F02">
              <w:rPr>
                <w:noProof/>
                <w:webHidden/>
              </w:rPr>
            </w:r>
            <w:r w:rsidR="003C1F02">
              <w:rPr>
                <w:noProof/>
                <w:webHidden/>
              </w:rPr>
              <w:fldChar w:fldCharType="separate"/>
            </w:r>
            <w:r w:rsidR="003C1F02">
              <w:rPr>
                <w:noProof/>
                <w:webHidden/>
              </w:rPr>
              <w:t>18</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54" w:history="1">
            <w:r w:rsidR="003C1F02" w:rsidRPr="006E4B34">
              <w:rPr>
                <w:rStyle w:val="Collegamentoipertestuale"/>
                <w:rFonts w:ascii="Times New Roman" w:hAnsi="Times New Roman" w:cs="Times New Roman"/>
                <w:caps/>
                <w:noProof/>
                <w:w w:val="99"/>
              </w:rPr>
              <w:t>7.</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Erogazione e rendicontazione</w:t>
            </w:r>
            <w:r w:rsidR="003C1F02">
              <w:rPr>
                <w:noProof/>
                <w:webHidden/>
              </w:rPr>
              <w:tab/>
            </w:r>
            <w:r w:rsidR="003C1F02">
              <w:rPr>
                <w:noProof/>
                <w:webHidden/>
              </w:rPr>
              <w:fldChar w:fldCharType="begin"/>
            </w:r>
            <w:r w:rsidR="003C1F02">
              <w:rPr>
                <w:noProof/>
                <w:webHidden/>
              </w:rPr>
              <w:instrText xml:space="preserve"> PAGEREF _Toc5016054 \h </w:instrText>
            </w:r>
            <w:r w:rsidR="003C1F02">
              <w:rPr>
                <w:noProof/>
                <w:webHidden/>
              </w:rPr>
            </w:r>
            <w:r w:rsidR="003C1F02">
              <w:rPr>
                <w:noProof/>
                <w:webHidden/>
              </w:rPr>
              <w:fldChar w:fldCharType="separate"/>
            </w:r>
            <w:r w:rsidR="003C1F02">
              <w:rPr>
                <w:noProof/>
                <w:webHidden/>
              </w:rPr>
              <w:t>18</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5" w:history="1">
            <w:r w:rsidR="003C1F02" w:rsidRPr="006E4B34">
              <w:rPr>
                <w:rStyle w:val="Collegamentoipertestuale"/>
                <w:rFonts w:ascii="Times New Roman" w:hAnsi="Times New Roman" w:cs="Times New Roman"/>
                <w:noProof/>
                <w:spacing w:val="-1"/>
              </w:rPr>
              <w:t>7.1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Modalità di rendicontazione delle spese ammissibili</w:t>
            </w:r>
            <w:r w:rsidR="003C1F02">
              <w:rPr>
                <w:noProof/>
                <w:webHidden/>
              </w:rPr>
              <w:tab/>
            </w:r>
            <w:r w:rsidR="003C1F02">
              <w:rPr>
                <w:noProof/>
                <w:webHidden/>
              </w:rPr>
              <w:fldChar w:fldCharType="begin"/>
            </w:r>
            <w:r w:rsidR="003C1F02">
              <w:rPr>
                <w:noProof/>
                <w:webHidden/>
              </w:rPr>
              <w:instrText xml:space="preserve"> PAGEREF _Toc5016055 \h </w:instrText>
            </w:r>
            <w:r w:rsidR="003C1F02">
              <w:rPr>
                <w:noProof/>
                <w:webHidden/>
              </w:rPr>
            </w:r>
            <w:r w:rsidR="003C1F02">
              <w:rPr>
                <w:noProof/>
                <w:webHidden/>
              </w:rPr>
              <w:fldChar w:fldCharType="separate"/>
            </w:r>
            <w:r w:rsidR="003C1F02">
              <w:rPr>
                <w:noProof/>
                <w:webHidden/>
              </w:rPr>
              <w:t>18</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6" w:history="1">
            <w:r w:rsidR="003C1F02" w:rsidRPr="006E4B34">
              <w:rPr>
                <w:rStyle w:val="Collegamentoipertestuale"/>
                <w:rFonts w:ascii="Times New Roman" w:hAnsi="Times New Roman" w:cs="Times New Roman"/>
                <w:noProof/>
                <w:spacing w:val="-1"/>
              </w:rPr>
              <w:t>7.2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Modalità di erogazione dell’aiuto</w:t>
            </w:r>
            <w:r w:rsidR="003C1F02">
              <w:rPr>
                <w:noProof/>
                <w:webHidden/>
              </w:rPr>
              <w:tab/>
            </w:r>
            <w:r w:rsidR="003C1F02">
              <w:rPr>
                <w:noProof/>
                <w:webHidden/>
              </w:rPr>
              <w:fldChar w:fldCharType="begin"/>
            </w:r>
            <w:r w:rsidR="003C1F02">
              <w:rPr>
                <w:noProof/>
                <w:webHidden/>
              </w:rPr>
              <w:instrText xml:space="preserve"> PAGEREF _Toc5016056 \h </w:instrText>
            </w:r>
            <w:r w:rsidR="003C1F02">
              <w:rPr>
                <w:noProof/>
                <w:webHidden/>
              </w:rPr>
            </w:r>
            <w:r w:rsidR="003C1F02">
              <w:rPr>
                <w:noProof/>
                <w:webHidden/>
              </w:rPr>
              <w:fldChar w:fldCharType="separate"/>
            </w:r>
            <w:r w:rsidR="003C1F02">
              <w:rPr>
                <w:noProof/>
                <w:webHidden/>
              </w:rPr>
              <w:t>18</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57" w:history="1">
            <w:r w:rsidR="003C1F02" w:rsidRPr="006E4B34">
              <w:rPr>
                <w:rStyle w:val="Collegamentoipertestuale"/>
                <w:rFonts w:ascii="Times New Roman" w:hAnsi="Times New Roman" w:cs="Times New Roman"/>
                <w:noProof/>
                <w:spacing w:val="-1"/>
              </w:rPr>
              <w:t>7.3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Erogazione dell’anticipo e garanzia fideiussoria</w:t>
            </w:r>
            <w:r w:rsidR="003C1F02">
              <w:rPr>
                <w:noProof/>
                <w:webHidden/>
              </w:rPr>
              <w:tab/>
            </w:r>
            <w:r w:rsidR="003C1F02">
              <w:rPr>
                <w:noProof/>
                <w:webHidden/>
              </w:rPr>
              <w:fldChar w:fldCharType="begin"/>
            </w:r>
            <w:r w:rsidR="003C1F02">
              <w:rPr>
                <w:noProof/>
                <w:webHidden/>
              </w:rPr>
              <w:instrText xml:space="preserve"> PAGEREF _Toc5016057 \h </w:instrText>
            </w:r>
            <w:r w:rsidR="003C1F02">
              <w:rPr>
                <w:noProof/>
                <w:webHidden/>
              </w:rPr>
            </w:r>
            <w:r w:rsidR="003C1F02">
              <w:rPr>
                <w:noProof/>
                <w:webHidden/>
              </w:rPr>
              <w:fldChar w:fldCharType="separate"/>
            </w:r>
            <w:r w:rsidR="003C1F02">
              <w:rPr>
                <w:noProof/>
                <w:webHidden/>
              </w:rPr>
              <w:t>18</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58" w:history="1">
            <w:r w:rsidR="003C1F02" w:rsidRPr="006E4B34">
              <w:rPr>
                <w:rStyle w:val="Collegamentoipertestuale"/>
                <w:rFonts w:ascii="Times New Roman" w:hAnsi="Times New Roman" w:cs="Times New Roman"/>
                <w:caps/>
                <w:noProof/>
                <w:w w:val="99"/>
              </w:rPr>
              <w:t>8.</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Tempistica e fasi del procedimento</w:t>
            </w:r>
            <w:r w:rsidR="003C1F02">
              <w:rPr>
                <w:noProof/>
                <w:webHidden/>
              </w:rPr>
              <w:tab/>
            </w:r>
            <w:r w:rsidR="003C1F02">
              <w:rPr>
                <w:noProof/>
                <w:webHidden/>
              </w:rPr>
              <w:fldChar w:fldCharType="begin"/>
            </w:r>
            <w:r w:rsidR="003C1F02">
              <w:rPr>
                <w:noProof/>
                <w:webHidden/>
              </w:rPr>
              <w:instrText xml:space="preserve"> PAGEREF _Toc5016058 \h </w:instrText>
            </w:r>
            <w:r w:rsidR="003C1F02">
              <w:rPr>
                <w:noProof/>
                <w:webHidden/>
              </w:rPr>
            </w:r>
            <w:r w:rsidR="003C1F02">
              <w:rPr>
                <w:noProof/>
                <w:webHidden/>
              </w:rPr>
              <w:fldChar w:fldCharType="separate"/>
            </w:r>
            <w:r w:rsidR="003C1F02">
              <w:rPr>
                <w:noProof/>
                <w:webHidden/>
              </w:rPr>
              <w:t>19</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59" w:history="1">
            <w:r w:rsidR="003C1F02" w:rsidRPr="006E4B34">
              <w:rPr>
                <w:rStyle w:val="Collegamentoipertestuale"/>
                <w:rFonts w:ascii="Times New Roman" w:hAnsi="Times New Roman" w:cs="Times New Roman"/>
                <w:caps/>
                <w:noProof/>
                <w:w w:val="99"/>
              </w:rPr>
              <w:t>9.</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Verifiche, controlli e revoche</w:t>
            </w:r>
            <w:r w:rsidR="003C1F02">
              <w:rPr>
                <w:noProof/>
                <w:webHidden/>
              </w:rPr>
              <w:tab/>
            </w:r>
            <w:r w:rsidR="003C1F02">
              <w:rPr>
                <w:noProof/>
                <w:webHidden/>
              </w:rPr>
              <w:fldChar w:fldCharType="begin"/>
            </w:r>
            <w:r w:rsidR="003C1F02">
              <w:rPr>
                <w:noProof/>
                <w:webHidden/>
              </w:rPr>
              <w:instrText xml:space="preserve"> PAGEREF _Toc5016059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60" w:history="1">
            <w:r w:rsidR="003C1F02" w:rsidRPr="006E4B34">
              <w:rPr>
                <w:rStyle w:val="Collegamentoipertestuale"/>
                <w:rFonts w:ascii="Times New Roman" w:hAnsi="Times New Roman" w:cs="Times New Roman"/>
                <w:noProof/>
                <w:spacing w:val="-1"/>
              </w:rPr>
              <w:t>9.1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Verifica finale dei progetti</w:t>
            </w:r>
            <w:r w:rsidR="003C1F02">
              <w:rPr>
                <w:noProof/>
                <w:webHidden/>
              </w:rPr>
              <w:tab/>
            </w:r>
            <w:r w:rsidR="003C1F02">
              <w:rPr>
                <w:noProof/>
                <w:webHidden/>
              </w:rPr>
              <w:fldChar w:fldCharType="begin"/>
            </w:r>
            <w:r w:rsidR="003C1F02">
              <w:rPr>
                <w:noProof/>
                <w:webHidden/>
              </w:rPr>
              <w:instrText xml:space="preserve"> PAGEREF _Toc5016060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61" w:history="1">
            <w:r w:rsidR="003C1F02" w:rsidRPr="006E4B34">
              <w:rPr>
                <w:rStyle w:val="Collegamentoipertestuale"/>
                <w:rFonts w:ascii="Times New Roman" w:hAnsi="Times New Roman" w:cs="Times New Roman"/>
                <w:noProof/>
                <w:spacing w:val="-1"/>
              </w:rPr>
              <w:t>9.2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Rinuncia</w:t>
            </w:r>
            <w:r w:rsidR="003C1F02">
              <w:rPr>
                <w:noProof/>
                <w:webHidden/>
              </w:rPr>
              <w:tab/>
            </w:r>
            <w:r w:rsidR="003C1F02">
              <w:rPr>
                <w:noProof/>
                <w:webHidden/>
              </w:rPr>
              <w:fldChar w:fldCharType="begin"/>
            </w:r>
            <w:r w:rsidR="003C1F02">
              <w:rPr>
                <w:noProof/>
                <w:webHidden/>
              </w:rPr>
              <w:instrText xml:space="preserve"> PAGEREF _Toc5016061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62" w:history="1">
            <w:r w:rsidR="003C1F02" w:rsidRPr="006E4B34">
              <w:rPr>
                <w:rStyle w:val="Collegamentoipertestuale"/>
                <w:rFonts w:ascii="Times New Roman" w:hAnsi="Times New Roman" w:cs="Times New Roman"/>
                <w:noProof/>
                <w:spacing w:val="-1"/>
              </w:rPr>
              <w:t>9.3</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Controlli e ispezioni</w:t>
            </w:r>
            <w:r w:rsidR="003C1F02">
              <w:rPr>
                <w:noProof/>
                <w:webHidden/>
              </w:rPr>
              <w:tab/>
            </w:r>
            <w:r w:rsidR="003C1F02">
              <w:rPr>
                <w:noProof/>
                <w:webHidden/>
              </w:rPr>
              <w:fldChar w:fldCharType="begin"/>
            </w:r>
            <w:r w:rsidR="003C1F02">
              <w:rPr>
                <w:noProof/>
                <w:webHidden/>
              </w:rPr>
              <w:instrText xml:space="preserve"> PAGEREF _Toc5016062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2"/>
            <w:tabs>
              <w:tab w:val="right" w:leader="dot" w:pos="9860"/>
            </w:tabs>
            <w:rPr>
              <w:rFonts w:asciiTheme="minorHAnsi" w:eastAsiaTheme="minorEastAsia" w:hAnsiTheme="minorHAnsi" w:cstheme="minorBidi"/>
              <w:noProof/>
              <w:lang w:val="it-IT" w:eastAsia="it-IT"/>
            </w:rPr>
          </w:pPr>
          <w:hyperlink w:anchor="_Toc5016063" w:history="1">
            <w:r w:rsidR="003C1F02" w:rsidRPr="006E4B34">
              <w:rPr>
                <w:rStyle w:val="Collegamentoipertestuale"/>
                <w:rFonts w:ascii="Times New Roman" w:hAnsi="Times New Roman" w:cs="Times New Roman"/>
                <w:noProof/>
                <w:spacing w:val="-1"/>
              </w:rPr>
              <w:t>9.4</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Sanzioni</w:t>
            </w:r>
            <w:r w:rsidR="003C1F02">
              <w:rPr>
                <w:noProof/>
                <w:webHidden/>
              </w:rPr>
              <w:tab/>
            </w:r>
            <w:r w:rsidR="003C1F02">
              <w:rPr>
                <w:noProof/>
                <w:webHidden/>
              </w:rPr>
              <w:fldChar w:fldCharType="begin"/>
            </w:r>
            <w:r w:rsidR="003C1F02">
              <w:rPr>
                <w:noProof/>
                <w:webHidden/>
              </w:rPr>
              <w:instrText xml:space="preserve"> PAGEREF _Toc5016063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1"/>
            <w:tabs>
              <w:tab w:val="right" w:leader="dot" w:pos="9860"/>
            </w:tabs>
            <w:rPr>
              <w:rFonts w:asciiTheme="minorHAnsi" w:eastAsiaTheme="minorEastAsia" w:hAnsiTheme="minorHAnsi" w:cstheme="minorBidi"/>
              <w:b w:val="0"/>
              <w:bCs w:val="0"/>
              <w:noProof/>
              <w:sz w:val="22"/>
              <w:szCs w:val="22"/>
              <w:lang w:val="it-IT" w:eastAsia="it-IT"/>
            </w:rPr>
          </w:pPr>
          <w:hyperlink w:anchor="_Toc5016064" w:history="1">
            <w:r w:rsidR="003C1F02" w:rsidRPr="006E4B34">
              <w:rPr>
                <w:rStyle w:val="Collegamentoipertestuale"/>
                <w:rFonts w:ascii="Times New Roman" w:hAnsi="Times New Roman" w:cs="Times New Roman"/>
                <w:caps/>
                <w:noProof/>
                <w:w w:val="99"/>
              </w:rPr>
              <w:t>10.</w:t>
            </w:r>
            <w:r w:rsidR="003C1F02">
              <w:rPr>
                <w:rFonts w:asciiTheme="minorHAnsi" w:eastAsiaTheme="minorEastAsia" w:hAnsiTheme="minorHAnsi" w:cstheme="minorBidi"/>
                <w:b w:val="0"/>
                <w:bCs w:val="0"/>
                <w:noProof/>
                <w:sz w:val="22"/>
                <w:szCs w:val="22"/>
                <w:lang w:val="it-IT" w:eastAsia="it-IT"/>
              </w:rPr>
              <w:tab/>
            </w:r>
            <w:r w:rsidR="003C1F02" w:rsidRPr="006E4B34">
              <w:rPr>
                <w:rStyle w:val="Collegamentoipertestuale"/>
                <w:rFonts w:ascii="Times New Roman" w:hAnsi="Times New Roman" w:cs="Times New Roman"/>
                <w:caps/>
                <w:noProof/>
              </w:rPr>
              <w:t>DISPOSIZIONI FINALI</w:t>
            </w:r>
            <w:r w:rsidR="003C1F02">
              <w:rPr>
                <w:noProof/>
                <w:webHidden/>
              </w:rPr>
              <w:tab/>
            </w:r>
            <w:r w:rsidR="003C1F02">
              <w:rPr>
                <w:noProof/>
                <w:webHidden/>
              </w:rPr>
              <w:fldChar w:fldCharType="begin"/>
            </w:r>
            <w:r w:rsidR="003C1F02">
              <w:rPr>
                <w:noProof/>
                <w:webHidden/>
              </w:rPr>
              <w:instrText xml:space="preserve"> PAGEREF _Toc5016064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65" w:history="1">
            <w:r w:rsidR="003C1F02" w:rsidRPr="006E4B34">
              <w:rPr>
                <w:rStyle w:val="Collegamentoipertestuale"/>
                <w:rFonts w:ascii="Times New Roman" w:hAnsi="Times New Roman" w:cs="Times New Roman"/>
                <w:noProof/>
                <w:spacing w:val="-1"/>
              </w:rPr>
              <w:t>10.1</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Responsabile del procedimento, informazioni e contatti</w:t>
            </w:r>
            <w:r w:rsidR="003C1F02">
              <w:rPr>
                <w:noProof/>
                <w:webHidden/>
              </w:rPr>
              <w:tab/>
            </w:r>
            <w:r w:rsidR="003C1F02">
              <w:rPr>
                <w:noProof/>
                <w:webHidden/>
              </w:rPr>
              <w:fldChar w:fldCharType="begin"/>
            </w:r>
            <w:r w:rsidR="003C1F02">
              <w:rPr>
                <w:noProof/>
                <w:webHidden/>
              </w:rPr>
              <w:instrText xml:space="preserve"> PAGEREF _Toc5016065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3C1F02" w:rsidRDefault="003E012F">
          <w:pPr>
            <w:pStyle w:val="Sommario2"/>
            <w:tabs>
              <w:tab w:val="left" w:pos="1073"/>
              <w:tab w:val="right" w:leader="dot" w:pos="9860"/>
            </w:tabs>
            <w:rPr>
              <w:rFonts w:asciiTheme="minorHAnsi" w:eastAsiaTheme="minorEastAsia" w:hAnsiTheme="minorHAnsi" w:cstheme="minorBidi"/>
              <w:noProof/>
              <w:lang w:val="it-IT" w:eastAsia="it-IT"/>
            </w:rPr>
          </w:pPr>
          <w:hyperlink w:anchor="_Toc5016066" w:history="1">
            <w:r w:rsidR="003C1F02" w:rsidRPr="006E4B34">
              <w:rPr>
                <w:rStyle w:val="Collegamentoipertestuale"/>
                <w:rFonts w:ascii="Times New Roman" w:hAnsi="Times New Roman" w:cs="Times New Roman"/>
                <w:noProof/>
                <w:spacing w:val="-1"/>
              </w:rPr>
              <w:t>10.2</w:t>
            </w:r>
            <w:r w:rsidR="003C1F02">
              <w:rPr>
                <w:rFonts w:asciiTheme="minorHAnsi" w:eastAsiaTheme="minorEastAsia" w:hAnsiTheme="minorHAnsi" w:cstheme="minorBidi"/>
                <w:noProof/>
                <w:lang w:val="it-IT" w:eastAsia="it-IT"/>
              </w:rPr>
              <w:tab/>
            </w:r>
            <w:r w:rsidR="003C1F02" w:rsidRPr="006E4B34">
              <w:rPr>
                <w:rStyle w:val="Collegamentoipertestuale"/>
                <w:rFonts w:ascii="Times New Roman" w:hAnsi="Times New Roman" w:cs="Times New Roman"/>
                <w:noProof/>
              </w:rPr>
              <w:t>Disposizioni finali</w:t>
            </w:r>
            <w:r w:rsidR="003C1F02">
              <w:rPr>
                <w:noProof/>
                <w:webHidden/>
              </w:rPr>
              <w:tab/>
            </w:r>
            <w:r w:rsidR="003C1F02">
              <w:rPr>
                <w:noProof/>
                <w:webHidden/>
              </w:rPr>
              <w:fldChar w:fldCharType="begin"/>
            </w:r>
            <w:r w:rsidR="003C1F02">
              <w:rPr>
                <w:noProof/>
                <w:webHidden/>
              </w:rPr>
              <w:instrText xml:space="preserve"> PAGEREF _Toc5016066 \h </w:instrText>
            </w:r>
            <w:r w:rsidR="003C1F02">
              <w:rPr>
                <w:noProof/>
                <w:webHidden/>
              </w:rPr>
            </w:r>
            <w:r w:rsidR="003C1F02">
              <w:rPr>
                <w:noProof/>
                <w:webHidden/>
              </w:rPr>
              <w:fldChar w:fldCharType="separate"/>
            </w:r>
            <w:r w:rsidR="003C1F02">
              <w:rPr>
                <w:noProof/>
                <w:webHidden/>
              </w:rPr>
              <w:t>20</w:t>
            </w:r>
            <w:r w:rsidR="003C1F02">
              <w:rPr>
                <w:noProof/>
                <w:webHidden/>
              </w:rPr>
              <w:fldChar w:fldCharType="end"/>
            </w:r>
          </w:hyperlink>
        </w:p>
        <w:p w:rsidR="0056394B" w:rsidRPr="00220A1D" w:rsidRDefault="00B66F7B">
          <w:pPr>
            <w:rPr>
              <w:rFonts w:ascii="Times New Roman" w:hAnsi="Times New Roman" w:cs="Times New Roman"/>
              <w:sz w:val="20"/>
              <w:szCs w:val="20"/>
            </w:rPr>
          </w:pPr>
          <w:r w:rsidRPr="00220A1D">
            <w:rPr>
              <w:rFonts w:ascii="Times New Roman" w:hAnsi="Times New Roman" w:cs="Times New Roman"/>
              <w:sz w:val="20"/>
              <w:szCs w:val="20"/>
            </w:rPr>
            <w:fldChar w:fldCharType="end"/>
          </w:r>
        </w:p>
      </w:sdtContent>
    </w:sdt>
    <w:p w:rsidR="0056394B" w:rsidRPr="00220A1D" w:rsidRDefault="0056394B">
      <w:pPr>
        <w:rPr>
          <w:rFonts w:ascii="Times New Roman" w:hAnsi="Times New Roman" w:cs="Times New Roman"/>
          <w:sz w:val="20"/>
          <w:szCs w:val="20"/>
        </w:rPr>
        <w:sectPr w:rsidR="0056394B" w:rsidRPr="00220A1D">
          <w:type w:val="continuous"/>
          <w:pgSz w:w="11910" w:h="16840"/>
          <w:pgMar w:top="1380" w:right="1020" w:bottom="1436" w:left="1020" w:header="720" w:footer="720" w:gutter="0"/>
          <w:cols w:space="720"/>
        </w:sectPr>
      </w:pPr>
    </w:p>
    <w:p w:rsidR="0056394B" w:rsidRPr="00220A1D" w:rsidRDefault="00B66F7B" w:rsidP="00894F36">
      <w:pPr>
        <w:pStyle w:val="Titolo1"/>
        <w:numPr>
          <w:ilvl w:val="0"/>
          <w:numId w:val="13"/>
        </w:numPr>
        <w:tabs>
          <w:tab w:val="left" w:pos="547"/>
        </w:tabs>
        <w:spacing w:before="90"/>
        <w:ind w:hanging="433"/>
        <w:rPr>
          <w:rFonts w:ascii="Times New Roman" w:hAnsi="Times New Roman" w:cs="Times New Roman"/>
          <w:sz w:val="20"/>
          <w:szCs w:val="20"/>
        </w:rPr>
      </w:pPr>
      <w:bookmarkStart w:id="3" w:name="_Toc5016011"/>
      <w:r w:rsidRPr="00220A1D">
        <w:rPr>
          <w:rFonts w:ascii="Times New Roman" w:hAnsi="Times New Roman" w:cs="Times New Roman"/>
          <w:sz w:val="20"/>
          <w:szCs w:val="20"/>
        </w:rPr>
        <w:lastRenderedPageBreak/>
        <w:t>Finalità e</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Risorse</w:t>
      </w:r>
      <w:bookmarkEnd w:id="3"/>
    </w:p>
    <w:p w:rsidR="0056394B" w:rsidRPr="00220A1D" w:rsidRDefault="0056394B">
      <w:pPr>
        <w:pStyle w:val="Corpotesto"/>
        <w:spacing w:before="5"/>
        <w:jc w:val="left"/>
        <w:rPr>
          <w:rFonts w:ascii="Times New Roman" w:hAnsi="Times New Roman" w:cs="Times New Roman"/>
          <w:b/>
        </w:rPr>
      </w:pPr>
    </w:p>
    <w:p w:rsidR="0056394B" w:rsidRPr="00220A1D" w:rsidRDefault="00B66F7B" w:rsidP="00894F36">
      <w:pPr>
        <w:pStyle w:val="Titolo2"/>
        <w:numPr>
          <w:ilvl w:val="1"/>
          <w:numId w:val="13"/>
        </w:numPr>
        <w:tabs>
          <w:tab w:val="left" w:pos="951"/>
          <w:tab w:val="left" w:pos="952"/>
        </w:tabs>
        <w:spacing w:before="1"/>
        <w:rPr>
          <w:rFonts w:ascii="Times New Roman" w:hAnsi="Times New Roman" w:cs="Times New Roman"/>
          <w:sz w:val="20"/>
          <w:szCs w:val="20"/>
        </w:rPr>
      </w:pPr>
      <w:bookmarkStart w:id="4" w:name="_Toc5016012"/>
      <w:r w:rsidRPr="00220A1D">
        <w:rPr>
          <w:rFonts w:ascii="Times New Roman" w:hAnsi="Times New Roman" w:cs="Times New Roman"/>
          <w:sz w:val="20"/>
          <w:szCs w:val="20"/>
        </w:rPr>
        <w:t>Finalità e</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obiettivi</w:t>
      </w:r>
      <w:bookmarkEnd w:id="4"/>
    </w:p>
    <w:p w:rsidR="008F6C86" w:rsidRPr="00220A1D" w:rsidRDefault="008F6C86" w:rsidP="008F6C86">
      <w:pPr>
        <w:spacing w:before="119" w:after="119"/>
        <w:jc w:val="both"/>
        <w:rPr>
          <w:rFonts w:ascii="Times New Roman" w:hAnsi="Times New Roman" w:cs="Times New Roman"/>
          <w:color w:val="000000"/>
          <w:sz w:val="20"/>
          <w:szCs w:val="20"/>
          <w:lang w:eastAsia="it-IT"/>
        </w:rPr>
      </w:pPr>
      <w:r w:rsidRPr="00220A1D">
        <w:rPr>
          <w:rFonts w:ascii="Times New Roman" w:hAnsi="Times New Roman" w:cs="Times New Roman"/>
          <w:sz w:val="20"/>
          <w:szCs w:val="20"/>
        </w:rPr>
        <w:t>Il presente bando viene emanato per dare attuazione al tipo di operazione 6.4.</w:t>
      </w:r>
      <w:r w:rsidR="008A31C8" w:rsidRPr="00220A1D">
        <w:rPr>
          <w:rFonts w:ascii="Times New Roman" w:hAnsi="Times New Roman" w:cs="Times New Roman"/>
          <w:sz w:val="20"/>
          <w:szCs w:val="20"/>
        </w:rPr>
        <w:t>4</w:t>
      </w:r>
      <w:r w:rsidRPr="00220A1D">
        <w:rPr>
          <w:rFonts w:ascii="Times New Roman" w:hAnsi="Times New Roman" w:cs="Times New Roman"/>
          <w:sz w:val="20"/>
          <w:szCs w:val="20"/>
        </w:rPr>
        <w:t xml:space="preserve"> “Sostegno ad investimenti nella creazione e nello sviluppo di attività </w:t>
      </w:r>
      <w:r w:rsidR="008A31C8" w:rsidRPr="00220A1D">
        <w:rPr>
          <w:rFonts w:ascii="Times New Roman" w:hAnsi="Times New Roman" w:cs="Times New Roman"/>
          <w:sz w:val="20"/>
          <w:szCs w:val="20"/>
        </w:rPr>
        <w:t>commerciali</w:t>
      </w:r>
      <w:r w:rsidRPr="00220A1D">
        <w:rPr>
          <w:rFonts w:ascii="Times New Roman" w:hAnsi="Times New Roman" w:cs="Times New Roman"/>
          <w:sz w:val="20"/>
          <w:szCs w:val="20"/>
        </w:rPr>
        <w:t>” (art.19, del Reg. UE n.1305/2013) ed è stato elaborato in coerenza con la propr</w:t>
      </w:r>
      <w:r w:rsidR="00A11967">
        <w:rPr>
          <w:rFonts w:ascii="Times New Roman" w:hAnsi="Times New Roman" w:cs="Times New Roman"/>
          <w:sz w:val="20"/>
          <w:szCs w:val="20"/>
        </w:rPr>
        <w:t>i</w:t>
      </w:r>
      <w:r w:rsidRPr="00220A1D">
        <w:rPr>
          <w:rFonts w:ascii="Times New Roman" w:hAnsi="Times New Roman" w:cs="Times New Roman"/>
          <w:sz w:val="20"/>
          <w:szCs w:val="20"/>
        </w:rPr>
        <w:t xml:space="preserve">a Strategia integrata di Sviluppo Locale </w:t>
      </w:r>
      <w:r w:rsidRPr="00220A1D">
        <w:rPr>
          <w:rFonts w:ascii="Times New Roman" w:hAnsi="Times New Roman" w:cs="Times New Roman"/>
          <w:color w:val="000000"/>
          <w:sz w:val="20"/>
          <w:szCs w:val="20"/>
          <w:lang w:eastAsia="it-IT"/>
        </w:rPr>
        <w:t xml:space="preserve">approvata con  DGRT n. 1243 del 05/12/2016 (di seguito </w:t>
      </w:r>
      <w:r w:rsidRPr="00220A1D">
        <w:rPr>
          <w:rFonts w:ascii="Times New Roman" w:hAnsi="Times New Roman" w:cs="Times New Roman"/>
          <w:b/>
          <w:color w:val="000000"/>
          <w:sz w:val="20"/>
          <w:szCs w:val="20"/>
          <w:lang w:eastAsia="it-IT"/>
        </w:rPr>
        <w:t>SISL)</w:t>
      </w:r>
      <w:r w:rsidRPr="00220A1D">
        <w:rPr>
          <w:rFonts w:ascii="Times New Roman" w:hAnsi="Times New Roman" w:cs="Times New Roman"/>
          <w:sz w:val="20"/>
          <w:szCs w:val="20"/>
        </w:rPr>
        <w:t xml:space="preserve">, le norme unionali, </w:t>
      </w:r>
      <w:r w:rsidRPr="00220A1D">
        <w:rPr>
          <w:rFonts w:ascii="Times New Roman" w:hAnsi="Times New Roman" w:cs="Times New Roman"/>
          <w:color w:val="000000"/>
          <w:sz w:val="20"/>
          <w:szCs w:val="20"/>
          <w:lang w:eastAsia="it-IT"/>
        </w:rPr>
        <w:t>il “Programma di Sviluppo Rurale della Toscana” approvato dalla Regione Toscana (</w:t>
      </w:r>
      <w:r w:rsidRPr="00220A1D">
        <w:rPr>
          <w:rFonts w:ascii="Times New Roman" w:hAnsi="Times New Roman" w:cs="Times New Roman"/>
          <w:b/>
          <w:color w:val="000000"/>
          <w:sz w:val="20"/>
          <w:szCs w:val="20"/>
          <w:lang w:eastAsia="it-IT"/>
        </w:rPr>
        <w:t>di seguito “PSR”</w:t>
      </w:r>
      <w:r w:rsidRPr="00220A1D">
        <w:rPr>
          <w:rFonts w:ascii="Times New Roman" w:hAnsi="Times New Roman" w:cs="Times New Roman"/>
          <w:color w:val="000000"/>
          <w:sz w:val="20"/>
          <w:szCs w:val="20"/>
          <w:lang w:eastAsia="it-IT"/>
        </w:rPr>
        <w:t xml:space="preserve">), con DGRT </w:t>
      </w:r>
      <w:hyperlink r:id="rId17" w:tgtFrame="_blank" w:history="1">
        <w:r w:rsidRPr="00220A1D">
          <w:rPr>
            <w:rFonts w:ascii="Times New Roman" w:hAnsi="Times New Roman" w:cs="Times New Roman"/>
            <w:sz w:val="20"/>
            <w:szCs w:val="20"/>
          </w:rPr>
          <w:t>n. 1</w:t>
        </w:r>
        <w:r w:rsidR="006D5893">
          <w:rPr>
            <w:rFonts w:ascii="Times New Roman" w:hAnsi="Times New Roman" w:cs="Times New Roman"/>
            <w:sz w:val="20"/>
            <w:szCs w:val="20"/>
          </w:rPr>
          <w:t>005</w:t>
        </w:r>
        <w:r w:rsidRPr="00220A1D">
          <w:rPr>
            <w:rFonts w:ascii="Times New Roman" w:hAnsi="Times New Roman" w:cs="Times New Roman"/>
            <w:sz w:val="20"/>
            <w:szCs w:val="20"/>
          </w:rPr>
          <w:t xml:space="preserve"> del </w:t>
        </w:r>
        <w:r w:rsidR="006D5893">
          <w:rPr>
            <w:rFonts w:ascii="Times New Roman" w:hAnsi="Times New Roman" w:cs="Times New Roman"/>
            <w:sz w:val="20"/>
            <w:szCs w:val="20"/>
          </w:rPr>
          <w:t>18/09/2018</w:t>
        </w:r>
      </w:hyperlink>
      <w:r w:rsidRPr="00220A1D">
        <w:rPr>
          <w:rFonts w:ascii="Times New Roman" w:hAnsi="Times New Roman" w:cs="Times New Roman"/>
          <w:color w:val="000000"/>
          <w:sz w:val="20"/>
          <w:szCs w:val="20"/>
          <w:lang w:eastAsia="it-IT"/>
        </w:rPr>
        <w:t xml:space="preserve"> “Reg. (UE) 1305/2013 - FEASR - Programma di Sviluppo Rurale (PSR) 2014-2020: presa d'atto del programma approvato dalla Commissione Europea”, le “Disposizioni Comuni per l’Attuazione delle misure ad investimento” approvate con  </w:t>
      </w:r>
      <w:r w:rsidR="00A94453" w:rsidRPr="00F134FE">
        <w:rPr>
          <w:rFonts w:ascii="Times New Roman" w:hAnsi="Times New Roman" w:cs="Times New Roman"/>
          <w:color w:val="000000"/>
          <w:sz w:val="20"/>
          <w:szCs w:val="20"/>
          <w:lang w:eastAsia="it-IT"/>
        </w:rPr>
        <w:t>Decreto del Direttore ARTEA n.</w:t>
      </w:r>
      <w:r w:rsidR="00A94453">
        <w:rPr>
          <w:rFonts w:ascii="Times New Roman" w:hAnsi="Times New Roman" w:cs="Times New Roman"/>
          <w:color w:val="000000"/>
          <w:sz w:val="20"/>
          <w:szCs w:val="20"/>
          <w:lang w:eastAsia="it-IT"/>
        </w:rPr>
        <w:t>65</w:t>
      </w:r>
      <w:r w:rsidR="00A94453" w:rsidRPr="00F134FE">
        <w:rPr>
          <w:rFonts w:ascii="Times New Roman" w:hAnsi="Times New Roman" w:cs="Times New Roman"/>
          <w:color w:val="000000"/>
          <w:sz w:val="20"/>
          <w:szCs w:val="20"/>
          <w:lang w:eastAsia="it-IT"/>
        </w:rPr>
        <w:t xml:space="preserve"> del </w:t>
      </w:r>
      <w:r w:rsidR="00A94453">
        <w:rPr>
          <w:rFonts w:ascii="Times New Roman" w:hAnsi="Times New Roman" w:cs="Times New Roman"/>
          <w:color w:val="000000"/>
          <w:sz w:val="20"/>
          <w:szCs w:val="20"/>
          <w:lang w:eastAsia="it-IT"/>
        </w:rPr>
        <w:t>15/06/2018</w:t>
      </w:r>
      <w:r w:rsidR="008A31C8" w:rsidRPr="00220A1D">
        <w:rPr>
          <w:rFonts w:ascii="Times New Roman" w:hAnsi="Times New Roman" w:cs="Times New Roman"/>
          <w:color w:val="000000"/>
          <w:sz w:val="20"/>
          <w:szCs w:val="20"/>
          <w:lang w:eastAsia="it-IT"/>
        </w:rPr>
        <w:t>ss.mm.ii.</w:t>
      </w:r>
      <w:r w:rsidRPr="00220A1D">
        <w:rPr>
          <w:rFonts w:ascii="Times New Roman" w:hAnsi="Times New Roman" w:cs="Times New Roman"/>
          <w:color w:val="000000"/>
          <w:sz w:val="20"/>
          <w:szCs w:val="20"/>
          <w:lang w:eastAsia="it-IT"/>
        </w:rPr>
        <w:t>(di seguito</w:t>
      </w:r>
      <w:r w:rsidRPr="00220A1D">
        <w:rPr>
          <w:rFonts w:ascii="Times New Roman" w:hAnsi="Times New Roman" w:cs="Times New Roman"/>
          <w:b/>
          <w:color w:val="000000"/>
          <w:sz w:val="20"/>
          <w:szCs w:val="20"/>
          <w:lang w:eastAsia="it-IT"/>
        </w:rPr>
        <w:t xml:space="preserve"> “Disposizioni Comuni”</w:t>
      </w:r>
      <w:r w:rsidRPr="00220A1D">
        <w:rPr>
          <w:rFonts w:ascii="Times New Roman" w:hAnsi="Times New Roman" w:cs="Times New Roman"/>
          <w:color w:val="000000"/>
          <w:sz w:val="20"/>
          <w:szCs w:val="20"/>
          <w:lang w:eastAsia="it-IT"/>
        </w:rPr>
        <w:t>)</w:t>
      </w:r>
      <w:r w:rsidRPr="00220A1D">
        <w:rPr>
          <w:rFonts w:ascii="Times New Roman" w:hAnsi="Times New Roman" w:cs="Times New Roman"/>
          <w:b/>
          <w:color w:val="000000"/>
          <w:sz w:val="20"/>
          <w:szCs w:val="20"/>
          <w:lang w:eastAsia="it-IT"/>
        </w:rPr>
        <w:t>.</w:t>
      </w:r>
    </w:p>
    <w:p w:rsidR="00A11967" w:rsidRPr="00220A1D" w:rsidRDefault="00A11967" w:rsidP="00A11967">
      <w:pPr>
        <w:pStyle w:val="Corpotesto"/>
        <w:spacing w:before="121"/>
        <w:ind w:right="116"/>
        <w:rPr>
          <w:rFonts w:ascii="Times New Roman" w:hAnsi="Times New Roman" w:cs="Times New Roman"/>
        </w:rPr>
      </w:pPr>
      <w:r w:rsidRPr="00220A1D">
        <w:rPr>
          <w:rFonts w:ascii="Times New Roman" w:hAnsi="Times New Roman" w:cs="Times New Roman"/>
        </w:rPr>
        <w:t xml:space="preserve">L’operazione viene attuata nel rispetto del Reg Ue 1407/2013. </w:t>
      </w:r>
    </w:p>
    <w:p w:rsidR="00AC7583" w:rsidRPr="00220A1D" w:rsidRDefault="00AC7583" w:rsidP="00664AD7">
      <w:pPr>
        <w:pStyle w:val="Corpotesto"/>
        <w:spacing w:before="121"/>
        <w:ind w:right="116"/>
        <w:rPr>
          <w:rFonts w:ascii="Times New Roman" w:hAnsi="Times New Roman" w:cs="Times New Roman"/>
        </w:rPr>
      </w:pPr>
      <w:r w:rsidRPr="00220A1D">
        <w:rPr>
          <w:rFonts w:ascii="Times New Roman" w:hAnsi="Times New Roman" w:cs="Times New Roman"/>
        </w:rPr>
        <w:t>Il tipo di operazione è finalizzato ad incentivare gli investimenti per le attività delle microimprese del commercio per la crescita, l'occupazione e lo sviluppo sostenibile nelle zone rurali e contribuisce anche a migliorare l'equilibrio territoriale, sia in termini economici che sociali, con ricadute positive nelle aree rurali del Gal Appennino Aretino.</w:t>
      </w:r>
    </w:p>
    <w:p w:rsidR="00AC7583" w:rsidRPr="00220A1D" w:rsidRDefault="00AC7583" w:rsidP="00AC7583">
      <w:pPr>
        <w:autoSpaceDE w:val="0"/>
        <w:autoSpaceDN w:val="0"/>
        <w:adjustRightInd w:val="0"/>
        <w:jc w:val="both"/>
        <w:rPr>
          <w:rFonts w:ascii="Times New Roman" w:hAnsi="Times New Roman" w:cs="Times New Roman"/>
          <w:sz w:val="20"/>
          <w:szCs w:val="20"/>
        </w:rPr>
      </w:pPr>
    </w:p>
    <w:p w:rsidR="005C10BD" w:rsidRPr="00220A1D" w:rsidRDefault="005C10BD" w:rsidP="005C10BD">
      <w:pPr>
        <w:spacing w:before="119" w:after="119"/>
        <w:rPr>
          <w:rFonts w:ascii="Times New Roman" w:hAnsi="Times New Roman" w:cs="Times New Roman"/>
          <w:color w:val="000000"/>
          <w:sz w:val="20"/>
          <w:szCs w:val="20"/>
          <w:lang w:eastAsia="it-IT"/>
        </w:rPr>
      </w:pPr>
      <w:r w:rsidRPr="00220A1D">
        <w:rPr>
          <w:rFonts w:ascii="Times New Roman" w:hAnsi="Times New Roman" w:cs="Times New Roman"/>
          <w:color w:val="000000"/>
          <w:sz w:val="20"/>
          <w:szCs w:val="20"/>
          <w:lang w:eastAsia="it-IT"/>
        </w:rPr>
        <w:t>Il raggiungimento di tale obiettivo è possibile attraverso l’attivazione della seguente Operazione:</w:t>
      </w:r>
    </w:p>
    <w:p w:rsidR="00963FD0" w:rsidRPr="00220A1D" w:rsidRDefault="005C10BD" w:rsidP="005C10BD">
      <w:pPr>
        <w:spacing w:before="119" w:after="119"/>
        <w:rPr>
          <w:rFonts w:ascii="Times New Roman" w:hAnsi="Times New Roman" w:cs="Times New Roman"/>
          <w:sz w:val="20"/>
          <w:szCs w:val="20"/>
        </w:rPr>
      </w:pPr>
      <w:r w:rsidRPr="00220A1D">
        <w:rPr>
          <w:rFonts w:ascii="Times New Roman" w:hAnsi="Times New Roman" w:cs="Times New Roman"/>
          <w:noProof/>
          <w:color w:val="000000"/>
          <w:sz w:val="20"/>
          <w:szCs w:val="20"/>
          <w:lang w:val="it-IT" w:eastAsia="it-IT"/>
        </w:rPr>
        <mc:AlternateContent>
          <mc:Choice Requires="wps">
            <w:drawing>
              <wp:anchor distT="0" distB="0" distL="114300" distR="114300" simplePos="0" relativeHeight="251659264" behindDoc="1" locked="0" layoutInCell="1" allowOverlap="1" wp14:anchorId="57CBA03C" wp14:editId="39CF0EF0">
                <wp:simplePos x="0" y="0"/>
                <wp:positionH relativeFrom="column">
                  <wp:posOffset>-41413</wp:posOffset>
                </wp:positionH>
                <wp:positionV relativeFrom="paragraph">
                  <wp:posOffset>141191</wp:posOffset>
                </wp:positionV>
                <wp:extent cx="6543675" cy="566530"/>
                <wp:effectExtent l="0" t="0" r="28575" b="2413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665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3.25pt;margin-top:11.1pt;width:515.25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" strokeweight="1pt"/>
            </w:pict>
          </mc:Fallback>
        </mc:AlternateContent>
      </w:r>
    </w:p>
    <w:p w:rsidR="00963FD0" w:rsidRPr="00220A1D" w:rsidRDefault="008A31C8" w:rsidP="00963FD0">
      <w:pPr>
        <w:spacing w:before="119" w:after="119"/>
        <w:jc w:val="center"/>
        <w:rPr>
          <w:rFonts w:ascii="Times New Roman" w:hAnsi="Times New Roman" w:cs="Times New Roman"/>
          <w:b/>
          <w:i/>
          <w:color w:val="000000"/>
          <w:sz w:val="20"/>
          <w:szCs w:val="20"/>
          <w:lang w:eastAsia="it-IT"/>
        </w:rPr>
      </w:pPr>
      <w:r w:rsidRPr="00220A1D">
        <w:rPr>
          <w:rFonts w:ascii="Times New Roman" w:hAnsi="Times New Roman" w:cs="Times New Roman"/>
          <w:b/>
          <w:i/>
          <w:color w:val="000000"/>
          <w:sz w:val="20"/>
          <w:szCs w:val="20"/>
          <w:lang w:eastAsia="it-IT"/>
        </w:rPr>
        <w:t>6.4.4</w:t>
      </w:r>
      <w:r w:rsidR="00963FD0" w:rsidRPr="00220A1D">
        <w:rPr>
          <w:rFonts w:ascii="Times New Roman" w:hAnsi="Times New Roman" w:cs="Times New Roman"/>
          <w:b/>
          <w:i/>
          <w:color w:val="000000"/>
          <w:sz w:val="20"/>
          <w:szCs w:val="20"/>
          <w:lang w:eastAsia="it-IT"/>
        </w:rPr>
        <w:t xml:space="preserve"> “Sostegno ad investimenti nella creazione e nel</w:t>
      </w:r>
      <w:r w:rsidR="00AC7583" w:rsidRPr="00220A1D">
        <w:rPr>
          <w:rFonts w:ascii="Times New Roman" w:hAnsi="Times New Roman" w:cs="Times New Roman"/>
          <w:b/>
          <w:i/>
          <w:color w:val="000000"/>
          <w:sz w:val="20"/>
          <w:szCs w:val="20"/>
          <w:lang w:eastAsia="it-IT"/>
        </w:rPr>
        <w:t>lo sviluppo di attività commerciali</w:t>
      </w:r>
      <w:r w:rsidR="00963FD0" w:rsidRPr="00220A1D">
        <w:rPr>
          <w:rFonts w:ascii="Times New Roman" w:hAnsi="Times New Roman" w:cs="Times New Roman"/>
          <w:b/>
          <w:i/>
          <w:color w:val="000000"/>
          <w:sz w:val="20"/>
          <w:szCs w:val="20"/>
          <w:lang w:eastAsia="it-IT"/>
        </w:rPr>
        <w:t>”</w:t>
      </w:r>
    </w:p>
    <w:p w:rsidR="00963FD0" w:rsidRPr="00220A1D" w:rsidRDefault="00963FD0" w:rsidP="00963FD0">
      <w:pPr>
        <w:pStyle w:val="Corpotesto"/>
        <w:spacing w:before="10"/>
        <w:jc w:val="center"/>
        <w:rPr>
          <w:rFonts w:ascii="Times New Roman" w:hAnsi="Times New Roman" w:cs="Times New Roman"/>
        </w:rPr>
      </w:pPr>
      <w:r w:rsidRPr="00220A1D">
        <w:rPr>
          <w:rFonts w:ascii="Times New Roman" w:hAnsi="Times New Roman" w:cs="Times New Roman"/>
          <w:b/>
          <w:i/>
          <w:lang w:eastAsia="it-IT"/>
        </w:rPr>
        <w:t>(di seguito “tipo operazione 6.4.</w:t>
      </w:r>
      <w:r w:rsidR="00AC7583" w:rsidRPr="00220A1D">
        <w:rPr>
          <w:rFonts w:ascii="Times New Roman" w:hAnsi="Times New Roman" w:cs="Times New Roman"/>
          <w:b/>
          <w:i/>
          <w:lang w:eastAsia="it-IT"/>
        </w:rPr>
        <w:t>4</w:t>
      </w:r>
      <w:r w:rsidRPr="00220A1D">
        <w:rPr>
          <w:rFonts w:ascii="Times New Roman" w:hAnsi="Times New Roman" w:cs="Times New Roman"/>
          <w:b/>
          <w:i/>
          <w:lang w:eastAsia="it-IT"/>
        </w:rPr>
        <w:t>”)</w:t>
      </w:r>
    </w:p>
    <w:p w:rsidR="00AC7583" w:rsidRPr="00220A1D" w:rsidRDefault="00AC7583">
      <w:pPr>
        <w:pStyle w:val="Corpotesto"/>
        <w:spacing w:before="118"/>
        <w:ind w:left="113" w:right="124"/>
        <w:rPr>
          <w:rFonts w:ascii="Times New Roman" w:hAnsi="Times New Roman" w:cs="Times New Roman"/>
        </w:rPr>
      </w:pPr>
    </w:p>
    <w:p w:rsidR="00AC7583" w:rsidRPr="00220A1D" w:rsidRDefault="00AC7583" w:rsidP="00AC7583">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 xml:space="preserve">L’operazione concorre al raggiungimento degli obiettivi trasversali “Innovazione”, "Ambiente" e "Cambiamenti climatici" del PSR. </w:t>
      </w:r>
    </w:p>
    <w:p w:rsidR="00AC7583" w:rsidRPr="00220A1D" w:rsidRDefault="00AC7583" w:rsidP="00AC7583">
      <w:pPr>
        <w:autoSpaceDE w:val="0"/>
        <w:autoSpaceDN w:val="0"/>
        <w:adjustRightInd w:val="0"/>
        <w:jc w:val="both"/>
        <w:rPr>
          <w:rFonts w:ascii="Times New Roman" w:hAnsi="Times New Roman" w:cs="Times New Roman"/>
          <w:sz w:val="20"/>
          <w:szCs w:val="20"/>
        </w:rPr>
      </w:pPr>
    </w:p>
    <w:p w:rsidR="00AC7583" w:rsidRPr="00220A1D" w:rsidRDefault="00AC7583" w:rsidP="00AC7583">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In particolare:</w:t>
      </w:r>
    </w:p>
    <w:p w:rsidR="00AC7583" w:rsidRPr="00220A1D" w:rsidRDefault="00AC7583" w:rsidP="00AC7583">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u w:val="single"/>
        </w:rPr>
        <w:t>Innovazione:</w:t>
      </w:r>
      <w:r w:rsidRPr="00220A1D">
        <w:rPr>
          <w:rFonts w:ascii="Times New Roman" w:hAnsi="Times New Roman" w:cs="Times New Roman"/>
          <w:sz w:val="20"/>
          <w:szCs w:val="20"/>
        </w:rPr>
        <w:t xml:space="preserve"> l'attività economica nelle zone rurali si caratterizza come riqualificazione dei servizi in territori marginali. Gli interventi della sottomisura concorrono a migliorare la competitività e ad aumentare l'efficacia e l'efficienza delle aziende.</w:t>
      </w:r>
    </w:p>
    <w:p w:rsidR="00AC7583" w:rsidRPr="00220A1D" w:rsidRDefault="00AC7583" w:rsidP="00AC7583">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u w:val="single"/>
        </w:rPr>
        <w:t>Ambiente:</w:t>
      </w:r>
      <w:r w:rsidRPr="00220A1D">
        <w:rPr>
          <w:rFonts w:ascii="Times New Roman" w:hAnsi="Times New Roman" w:cs="Times New Roman"/>
          <w:sz w:val="20"/>
          <w:szCs w:val="20"/>
        </w:rPr>
        <w:t xml:space="preserve"> la riqualificazione dell'attività, volta all'efficienza energetica, contribuisce direttamente alla sostenibilità ambientale.</w:t>
      </w:r>
    </w:p>
    <w:p w:rsidR="00AC7583" w:rsidRPr="00220A1D" w:rsidRDefault="00AC7583" w:rsidP="00AC7583">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u w:val="single"/>
        </w:rPr>
        <w:t>Cambiamenti climatici:</w:t>
      </w:r>
      <w:r w:rsidRPr="00220A1D">
        <w:rPr>
          <w:rFonts w:ascii="Times New Roman" w:hAnsi="Times New Roman" w:cs="Times New Roman"/>
          <w:sz w:val="20"/>
          <w:szCs w:val="20"/>
        </w:rPr>
        <w:t xml:space="preserve"> il sostegno ad investimenti favoriscono l’utilizzo di fonti di energia rinnovabili e l’efficientamento energetico delle strutture o dei cicli produttivi, allo scopo di ridurre le emissioni di gas serra e di mitigare così gli effetti negativi determinati dai cambiamenti climatici.</w:t>
      </w:r>
    </w:p>
    <w:p w:rsidR="008A31C8" w:rsidRPr="00220A1D" w:rsidRDefault="00B66F7B" w:rsidP="008A31C8">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Attraverso il bando sono concessi contributi in conto capitale ai richiedenti/beneficiari come individuati al paragrafo 2.1, che intendono realizzare, nella propria azienda, investimenti, materia</w:t>
      </w:r>
      <w:r w:rsidR="00E704CD" w:rsidRPr="00220A1D">
        <w:rPr>
          <w:rFonts w:ascii="Times New Roman" w:hAnsi="Times New Roman" w:cs="Times New Roman"/>
          <w:sz w:val="20"/>
          <w:szCs w:val="20"/>
        </w:rPr>
        <w:t>li ed immateriali, finalizzati ad incentivare gli investimenti per le attività delle microimprese dell’commercio</w:t>
      </w:r>
      <w:r w:rsidR="008A31C8" w:rsidRPr="00220A1D">
        <w:rPr>
          <w:rFonts w:ascii="Times New Roman" w:hAnsi="Times New Roman" w:cs="Times New Roman"/>
          <w:sz w:val="20"/>
          <w:szCs w:val="20"/>
        </w:rPr>
        <w:t>.</w:t>
      </w:r>
    </w:p>
    <w:p w:rsidR="0056394B" w:rsidRPr="00220A1D" w:rsidRDefault="0056394B">
      <w:pPr>
        <w:pStyle w:val="Corpotesto"/>
        <w:spacing w:before="10"/>
        <w:jc w:val="left"/>
        <w:rPr>
          <w:rFonts w:ascii="Times New Roman" w:hAnsi="Times New Roman" w:cs="Times New Roman"/>
        </w:rPr>
      </w:pPr>
    </w:p>
    <w:p w:rsidR="0056394B" w:rsidRPr="00220A1D"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5" w:name="_Toc5016013"/>
      <w:r w:rsidRPr="00220A1D">
        <w:rPr>
          <w:rFonts w:ascii="Times New Roman" w:hAnsi="Times New Roman" w:cs="Times New Roman"/>
          <w:sz w:val="20"/>
          <w:szCs w:val="20"/>
        </w:rPr>
        <w:t>Dotazione</w:t>
      </w:r>
      <w:r w:rsidRPr="00220A1D">
        <w:rPr>
          <w:rFonts w:ascii="Times New Roman" w:hAnsi="Times New Roman" w:cs="Times New Roman"/>
          <w:spacing w:val="2"/>
          <w:sz w:val="20"/>
          <w:szCs w:val="20"/>
        </w:rPr>
        <w:t xml:space="preserve"> </w:t>
      </w:r>
      <w:r w:rsidRPr="00220A1D">
        <w:rPr>
          <w:rFonts w:ascii="Times New Roman" w:hAnsi="Times New Roman" w:cs="Times New Roman"/>
          <w:sz w:val="20"/>
          <w:szCs w:val="20"/>
        </w:rPr>
        <w:t>finanziaria</w:t>
      </w:r>
      <w:bookmarkEnd w:id="5"/>
    </w:p>
    <w:p w:rsidR="0056394B" w:rsidRPr="00220A1D" w:rsidRDefault="00B66F7B" w:rsidP="00963FD0">
      <w:pPr>
        <w:pStyle w:val="Corpotesto"/>
        <w:spacing w:before="119"/>
        <w:ind w:left="113" w:right="289"/>
        <w:rPr>
          <w:rFonts w:ascii="Times New Roman" w:hAnsi="Times New Roman" w:cs="Times New Roman"/>
        </w:rPr>
      </w:pPr>
      <w:r w:rsidRPr="00220A1D">
        <w:rPr>
          <w:rFonts w:ascii="Times New Roman" w:hAnsi="Times New Roman" w:cs="Times New Roman"/>
        </w:rPr>
        <w:t xml:space="preserve">L’importo complessivo dei fondi messo a disposizione per il presente bando è pari a </w:t>
      </w:r>
      <w:r w:rsidR="00220A1D" w:rsidRPr="00220A1D">
        <w:rPr>
          <w:rFonts w:ascii="Times New Roman" w:hAnsi="Times New Roman" w:cs="Times New Roman"/>
        </w:rPr>
        <w:t>€</w:t>
      </w:r>
      <w:r w:rsidR="00667F9A" w:rsidRPr="00220A1D">
        <w:rPr>
          <w:rFonts w:ascii="Times New Roman" w:hAnsi="Times New Roman" w:cs="Times New Roman"/>
          <w:b/>
        </w:rPr>
        <w:t>340.000,00</w:t>
      </w:r>
    </w:p>
    <w:p w:rsidR="0056394B" w:rsidRPr="00220A1D" w:rsidRDefault="0056394B">
      <w:pPr>
        <w:pStyle w:val="Corpotesto"/>
        <w:jc w:val="left"/>
        <w:rPr>
          <w:rFonts w:ascii="Times New Roman" w:hAnsi="Times New Roman" w:cs="Times New Roman"/>
        </w:rPr>
      </w:pPr>
    </w:p>
    <w:p w:rsidR="0056394B" w:rsidRPr="00220A1D" w:rsidRDefault="00B66F7B" w:rsidP="00894F36">
      <w:pPr>
        <w:pStyle w:val="Titolo1"/>
        <w:numPr>
          <w:ilvl w:val="0"/>
          <w:numId w:val="13"/>
        </w:numPr>
        <w:tabs>
          <w:tab w:val="left" w:pos="547"/>
        </w:tabs>
        <w:spacing w:before="149"/>
        <w:ind w:hanging="433"/>
        <w:rPr>
          <w:rFonts w:ascii="Times New Roman" w:hAnsi="Times New Roman" w:cs="Times New Roman"/>
          <w:sz w:val="20"/>
          <w:szCs w:val="20"/>
        </w:rPr>
      </w:pPr>
      <w:bookmarkStart w:id="6" w:name="_Toc5016014"/>
      <w:r w:rsidRPr="00220A1D">
        <w:rPr>
          <w:rFonts w:ascii="Times New Roman" w:hAnsi="Times New Roman" w:cs="Times New Roman"/>
          <w:sz w:val="20"/>
          <w:szCs w:val="20"/>
        </w:rPr>
        <w:t>Requisiti di</w:t>
      </w:r>
      <w:r w:rsidRPr="00220A1D">
        <w:rPr>
          <w:rFonts w:ascii="Times New Roman" w:hAnsi="Times New Roman" w:cs="Times New Roman"/>
          <w:spacing w:val="-3"/>
          <w:sz w:val="20"/>
          <w:szCs w:val="20"/>
        </w:rPr>
        <w:t xml:space="preserve"> </w:t>
      </w:r>
      <w:r w:rsidRPr="00220A1D">
        <w:rPr>
          <w:rFonts w:ascii="Times New Roman" w:hAnsi="Times New Roman" w:cs="Times New Roman"/>
          <w:sz w:val="20"/>
          <w:szCs w:val="20"/>
        </w:rPr>
        <w:t>ammissibilità</w:t>
      </w:r>
      <w:bookmarkEnd w:id="6"/>
    </w:p>
    <w:p w:rsidR="0056394B" w:rsidRPr="00220A1D" w:rsidRDefault="0056394B">
      <w:pPr>
        <w:pStyle w:val="Corpotesto"/>
        <w:spacing w:before="3"/>
        <w:jc w:val="left"/>
        <w:rPr>
          <w:rFonts w:ascii="Times New Roman" w:hAnsi="Times New Roman" w:cs="Times New Roman"/>
          <w:b/>
        </w:rPr>
      </w:pPr>
    </w:p>
    <w:p w:rsidR="0056394B" w:rsidRPr="00220A1D"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7" w:name="_Toc5016015"/>
      <w:r w:rsidRPr="00220A1D">
        <w:rPr>
          <w:rFonts w:ascii="Times New Roman" w:hAnsi="Times New Roman" w:cs="Times New Roman"/>
          <w:sz w:val="20"/>
          <w:szCs w:val="20"/>
        </w:rPr>
        <w:t>Richiedenti/Beneficiari</w:t>
      </w:r>
      <w:bookmarkEnd w:id="7"/>
    </w:p>
    <w:p w:rsidR="0056394B" w:rsidRPr="00220A1D" w:rsidRDefault="00B66F7B" w:rsidP="00963FD0">
      <w:pPr>
        <w:pStyle w:val="Corpotesto"/>
        <w:spacing w:before="119"/>
        <w:ind w:left="113"/>
        <w:rPr>
          <w:rFonts w:ascii="Times New Roman" w:hAnsi="Times New Roman" w:cs="Times New Roman"/>
        </w:rPr>
      </w:pPr>
      <w:r w:rsidRPr="00220A1D">
        <w:rPr>
          <w:rFonts w:ascii="Times New Roman" w:hAnsi="Times New Roman" w:cs="Times New Roman"/>
        </w:rPr>
        <w:t>Sono ammessi a presentare domanda  e a beneficiare del sostegno i seguenti soggetti:</w:t>
      </w:r>
    </w:p>
    <w:p w:rsidR="00AC7583" w:rsidRPr="00220A1D" w:rsidRDefault="00AC7583" w:rsidP="00AC7583">
      <w:pPr>
        <w:pStyle w:val="Paragrafoelenco"/>
        <w:autoSpaceDE w:val="0"/>
        <w:autoSpaceDN w:val="0"/>
        <w:adjustRightInd w:val="0"/>
        <w:rPr>
          <w:rFonts w:ascii="Times New Roman" w:hAnsi="Times New Roman" w:cs="Times New Roman"/>
          <w:sz w:val="20"/>
          <w:szCs w:val="20"/>
        </w:rPr>
      </w:pPr>
      <w:r w:rsidRPr="00220A1D">
        <w:rPr>
          <w:rFonts w:ascii="Times New Roman" w:hAnsi="Times New Roman" w:cs="Times New Roman"/>
          <w:sz w:val="20"/>
          <w:szCs w:val="20"/>
        </w:rPr>
        <w:t>Microimprese (come definite ai sensi della Raccomandazione della Commissione 2003/361/CE del 6.5.2003</w:t>
      </w:r>
      <w:r w:rsidRPr="00220A1D">
        <w:rPr>
          <w:rStyle w:val="Rimandonotaapidipagina"/>
          <w:rFonts w:ascii="Times New Roman" w:hAnsi="Times New Roman" w:cs="Times New Roman"/>
          <w:sz w:val="20"/>
          <w:szCs w:val="20"/>
        </w:rPr>
        <w:footnoteReference w:id="1"/>
      </w:r>
      <w:r w:rsidRPr="00220A1D">
        <w:rPr>
          <w:rFonts w:ascii="Times New Roman" w:hAnsi="Times New Roman" w:cs="Times New Roman"/>
          <w:sz w:val="20"/>
          <w:szCs w:val="20"/>
        </w:rPr>
        <w:t>) del settore Commercio ovvero imprese del sistema distributivo regionale regolato dal Codice del Commerci</w:t>
      </w:r>
      <w:r w:rsidR="00E670D3" w:rsidRPr="00220A1D">
        <w:rPr>
          <w:rFonts w:ascii="Times New Roman" w:hAnsi="Times New Roman" w:cs="Times New Roman"/>
          <w:sz w:val="20"/>
          <w:szCs w:val="20"/>
        </w:rPr>
        <w:t>o ex L.R. 7 febbraio 2005 n. 28 e ss.mm.ii.</w:t>
      </w:r>
      <w:r w:rsidRPr="00220A1D">
        <w:rPr>
          <w:rFonts w:ascii="Times New Roman" w:hAnsi="Times New Roman" w:cs="Times New Roman"/>
          <w:sz w:val="20"/>
          <w:szCs w:val="20"/>
        </w:rPr>
        <w:t xml:space="preserve"> che esercitano attività di vendita al dettaglio di prodotti</w:t>
      </w:r>
      <w:r w:rsidR="00E12EEA">
        <w:rPr>
          <w:rFonts w:ascii="Times New Roman" w:hAnsi="Times New Roman" w:cs="Times New Roman"/>
          <w:sz w:val="20"/>
          <w:szCs w:val="20"/>
        </w:rPr>
        <w:t xml:space="preserve"> alimentari, ristorazione e bar </w:t>
      </w:r>
      <w:r w:rsidR="006943B4">
        <w:rPr>
          <w:rFonts w:ascii="Times New Roman" w:hAnsi="Times New Roman" w:cs="Times New Roman"/>
          <w:sz w:val="20"/>
          <w:szCs w:val="20"/>
        </w:rPr>
        <w:t>e iscritte al Registro  Imprese della Camera di Commercio.</w:t>
      </w:r>
      <w:r w:rsidRPr="00220A1D">
        <w:rPr>
          <w:rFonts w:ascii="Times New Roman" w:hAnsi="Times New Roman" w:cs="Times New Roman"/>
          <w:sz w:val="20"/>
          <w:szCs w:val="20"/>
        </w:rPr>
        <w:t xml:space="preserve"> </w:t>
      </w:r>
    </w:p>
    <w:p w:rsidR="00DE542F" w:rsidRDefault="00B66F7B" w:rsidP="00963FD0">
      <w:pPr>
        <w:pStyle w:val="Corpotesto"/>
        <w:spacing w:before="118"/>
        <w:ind w:left="113" w:right="127"/>
        <w:rPr>
          <w:rFonts w:ascii="Times New Roman" w:hAnsi="Times New Roman" w:cs="Times New Roman"/>
        </w:rPr>
      </w:pPr>
      <w:r w:rsidRPr="00220A1D">
        <w:rPr>
          <w:rFonts w:ascii="Times New Roman" w:hAnsi="Times New Roman" w:cs="Times New Roman"/>
        </w:rPr>
        <w:t>Quanto sopra riportato deve essere posseduto al momento della presentazione della domanda di aiuto; inoltre deve essere posseduto, e verificato, prima dell’emissione del contratto per l’assegnazione dei contributi (in questa fase la verifica va fatta con riferimento anche al momento della presentazione della domanda di aiuto) e prima del saldo degli aiuti.</w:t>
      </w:r>
      <w:r w:rsidR="00963FD0" w:rsidRPr="00220A1D">
        <w:rPr>
          <w:rFonts w:ascii="Times New Roman" w:hAnsi="Times New Roman" w:cs="Times New Roman"/>
        </w:rPr>
        <w:t xml:space="preserve"> </w:t>
      </w:r>
      <w:r w:rsidR="00DE542F">
        <w:rPr>
          <w:rFonts w:ascii="Times New Roman" w:hAnsi="Times New Roman" w:cs="Times New Roman"/>
        </w:rPr>
        <w:t>Prima della presentazione della domanda di saldo il beneficiario deve esercitare un’attività economica prevalente in riferimento ai codici ATECO di cui al paragrafo 2.2. punto 9).</w:t>
      </w:r>
    </w:p>
    <w:p w:rsidR="00963FD0" w:rsidRPr="00220A1D" w:rsidRDefault="00B66F7B" w:rsidP="00963FD0">
      <w:pPr>
        <w:pStyle w:val="Corpotesto"/>
        <w:spacing w:before="118"/>
        <w:ind w:left="113" w:right="127"/>
        <w:rPr>
          <w:rFonts w:ascii="Times New Roman" w:hAnsi="Times New Roman" w:cs="Times New Roman"/>
        </w:rPr>
      </w:pPr>
      <w:r w:rsidRPr="00220A1D">
        <w:rPr>
          <w:rFonts w:ascii="Times New Roman" w:hAnsi="Times New Roman" w:cs="Times New Roman"/>
        </w:rPr>
        <w:lastRenderedPageBreak/>
        <w:t>Il mancato possesso del suddetto requisito nei tempi sopra riportati porta all’esclusione della domanda o alla decadenza dal beneficio e conseguente risoluzione del contratto per l’assegnazione del contributo.</w:t>
      </w:r>
    </w:p>
    <w:p w:rsidR="00185C4C" w:rsidRPr="00220A1D" w:rsidRDefault="00185C4C" w:rsidP="00963FD0">
      <w:pPr>
        <w:pStyle w:val="Corpotesto"/>
        <w:spacing w:before="118"/>
        <w:ind w:left="113" w:right="127"/>
        <w:rPr>
          <w:rFonts w:ascii="Times New Roman" w:hAnsi="Times New Roman" w:cs="Times New Roman"/>
        </w:rPr>
      </w:pPr>
    </w:p>
    <w:p w:rsidR="0056394B" w:rsidRPr="00220A1D" w:rsidRDefault="00B66F7B" w:rsidP="00894F36">
      <w:pPr>
        <w:pStyle w:val="Titolo2"/>
        <w:numPr>
          <w:ilvl w:val="1"/>
          <w:numId w:val="13"/>
        </w:numPr>
        <w:tabs>
          <w:tab w:val="left" w:pos="870"/>
        </w:tabs>
        <w:ind w:left="869" w:hanging="576"/>
        <w:rPr>
          <w:rFonts w:ascii="Times New Roman" w:hAnsi="Times New Roman" w:cs="Times New Roman"/>
          <w:sz w:val="20"/>
          <w:szCs w:val="20"/>
        </w:rPr>
      </w:pPr>
      <w:bookmarkStart w:id="8" w:name="_Toc5016016"/>
      <w:r w:rsidRPr="00220A1D">
        <w:rPr>
          <w:rFonts w:ascii="Times New Roman" w:hAnsi="Times New Roman" w:cs="Times New Roman"/>
          <w:sz w:val="20"/>
          <w:szCs w:val="20"/>
        </w:rPr>
        <w:t>Condizioni di accesso</w:t>
      </w:r>
      <w:bookmarkEnd w:id="8"/>
    </w:p>
    <w:p w:rsidR="00CF093F" w:rsidRPr="00220A1D" w:rsidRDefault="00CF093F" w:rsidP="00CF093F">
      <w:pPr>
        <w:pStyle w:val="Corpotesto"/>
        <w:spacing w:before="59"/>
        <w:ind w:left="173" w:right="126"/>
        <w:rPr>
          <w:rFonts w:ascii="Times New Roman" w:hAnsi="Times New Roman" w:cs="Times New Roman"/>
        </w:rPr>
      </w:pPr>
      <w:r w:rsidRPr="00220A1D">
        <w:rPr>
          <w:rFonts w:ascii="Times New Roman" w:hAnsi="Times New Roman" w:cs="Times New Roman"/>
        </w:rPr>
        <w:t>I soggetti di cui al precedente paragrafo “ Richiedenti/Beneficiari” devono dichiarare in domanda di aiuto di essere consapevoli che, per poter essere ammessi al sostegno e poter poi ricevere il pagamento dell’aiuto, devono soddisfare le seguenti condizioni di ammissibilità:</w:t>
      </w:r>
    </w:p>
    <w:p w:rsidR="00CF093F" w:rsidRPr="00220A1D" w:rsidRDefault="00CF093F" w:rsidP="00CF093F">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color w:val="00000A"/>
          <w:sz w:val="20"/>
          <w:szCs w:val="20"/>
          <w:lang w:eastAsia="it-IT"/>
        </w:rPr>
      </w:pPr>
      <w:r w:rsidRPr="00220A1D">
        <w:rPr>
          <w:rFonts w:ascii="Times New Roman" w:hAnsi="Times New Roman" w:cs="Times New Roman"/>
          <w:sz w:val="20"/>
          <w:szCs w:val="20"/>
        </w:rPr>
        <w:t xml:space="preserve">essere in regola con gli obblighi relativi al pagamento dei contributi previdenziali, assistenziali, assicurativi, ai sensi dell’art. 1, comma 553 della L. 266/05; </w:t>
      </w:r>
      <w:bookmarkStart w:id="9" w:name="OLE_LINK1"/>
    </w:p>
    <w:p w:rsidR="00CF093F" w:rsidRPr="00220A1D" w:rsidRDefault="00CF093F" w:rsidP="00CF093F">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color w:val="00000A"/>
          <w:sz w:val="20"/>
          <w:szCs w:val="20"/>
          <w:lang w:eastAsia="it-IT"/>
        </w:rPr>
      </w:pPr>
      <w:r w:rsidRPr="00220A1D">
        <w:rPr>
          <w:rFonts w:ascii="Times New Roman" w:hAnsi="Times New Roman" w:cs="Times New Roman"/>
          <w:kern w:val="1"/>
          <w:sz w:val="20"/>
          <w:szCs w:val="20"/>
          <w:lang w:eastAsia="zh-CN" w:bidi="hi-IN"/>
        </w:rPr>
        <w:t>non essere stato condannato (legale rappresentante) con sentenza passata in giudicato o nei cui confronti sia stato emesso decreto penale di condanna divenuto irrevocabile o sentenza di applicazione della pena su richiesta, ai sensi dell’art. 444 c.p.p. per violazioni gravi, definitivamente accertate, secondo la legislazione italiana e risultanti dal certificato generale del casellario giudiziale</w:t>
      </w:r>
      <w:r w:rsidRPr="00220A1D">
        <w:rPr>
          <w:rStyle w:val="Rimandonotaapidipagina"/>
          <w:rFonts w:ascii="Times New Roman" w:hAnsi="Times New Roman" w:cs="Times New Roman"/>
          <w:kern w:val="1"/>
          <w:sz w:val="20"/>
          <w:szCs w:val="20"/>
          <w:lang w:eastAsia="zh-CN" w:bidi="hi-IN"/>
        </w:rPr>
        <w:footnoteReference w:id="2"/>
      </w:r>
      <w:r w:rsidRPr="00220A1D">
        <w:rPr>
          <w:rFonts w:ascii="Times New Roman" w:hAnsi="Times New Roman" w:cs="Times New Roman"/>
          <w:kern w:val="1"/>
          <w:sz w:val="20"/>
          <w:szCs w:val="20"/>
          <w:lang w:eastAsia="zh-CN" w:bidi="hi-IN"/>
        </w:rPr>
        <w:t xml:space="preserve"> o da documentazione equipollente dello Stato in cui sono stabiliti, nei dieci anni precedenti alla data di pubblicazione del bando per uno dei seguenti reati (delitti consumati o tentati anche se hanno beneficiato della non menzione): associazione per delinquere, associazione per delinquere di stampo mafioso, traffico illecito di rifiuti, associazione  finalizzata al traffico illecito di sostanze stupefacenti e psicotrope, corruzione, peculato, frode ai sensi dell’art.1 della convenzione relativa alla tutela degli interessi finanziari delle Comunità europee, terrorismo, riciclaggio, sfruttamento del lavoro minorile, illeciti in materia di imposte sui redditi e sul valore aggiunto, illeciti per omesso versamento di contributi previdenziali e assistenziali, illeciti in materia di salute e sicurezza del lavoro, illeciti in materia ambientale e di smaltimento dei rifiuti e di sostanze tossiche, illeciti in materia di sfruttamento del lavoro nero e sommerso e ogni altro delitto da cui derivi, quale pena accessoria, l'incapacità a contrarre con la pubblica amministrazione. Se la sentenza non fissa la durata della pena accessoria della incapacità di contrarre con la pubblica amministrazione, ovvero non sia intervenuta riabilitazione, tale durata è pari a cinque anni, salvo che la pena principale sia di durata inferiore e, in tal caso, è pari alla durata della pena principale. Il richiedente è tenuto ad indicare tutte le condanne penali riportate. In ogni caso non rilevano i reati per i quali sia intervenuta la riabilitazione o la estinzione del reato dopo la condanna o in caso di revoca della condanna medesima o sia intervenuta la depenalizzazion</w:t>
      </w:r>
      <w:bookmarkEnd w:id="9"/>
      <w:r w:rsidRPr="00220A1D">
        <w:rPr>
          <w:rFonts w:ascii="Times New Roman" w:hAnsi="Times New Roman" w:cs="Times New Roman"/>
          <w:kern w:val="1"/>
          <w:sz w:val="20"/>
          <w:szCs w:val="20"/>
          <w:lang w:eastAsia="zh-CN" w:bidi="hi-IN"/>
        </w:rPr>
        <w:t>e</w:t>
      </w:r>
      <w:r w:rsidRPr="00220A1D" w:rsidDel="00CB5A61">
        <w:rPr>
          <w:rFonts w:ascii="Times New Roman" w:hAnsi="Times New Roman" w:cs="Times New Roman"/>
          <w:kern w:val="1"/>
          <w:sz w:val="20"/>
          <w:szCs w:val="20"/>
          <w:lang w:eastAsia="zh-CN" w:bidi="hi-IN"/>
        </w:rPr>
        <w:t xml:space="preserve"> </w:t>
      </w:r>
      <w:r w:rsidRPr="00220A1D">
        <w:rPr>
          <w:rFonts w:ascii="Times New Roman" w:hAnsi="Times New Roman" w:cs="Times New Roman"/>
          <w:sz w:val="20"/>
          <w:szCs w:val="20"/>
        </w:rPr>
        <w:t xml:space="preserve"> </w:t>
      </w:r>
    </w:p>
    <w:p w:rsidR="00CF093F" w:rsidRPr="00220A1D" w:rsidRDefault="00CF093F" w:rsidP="00CF093F">
      <w:pPr>
        <w:pStyle w:val="Paragrafoelenco"/>
        <w:shd w:val="clear" w:color="auto" w:fill="FFFFFF"/>
        <w:spacing w:before="119" w:after="119"/>
        <w:ind w:left="720" w:firstLine="0"/>
        <w:rPr>
          <w:rFonts w:ascii="Times New Roman" w:hAnsi="Times New Roman" w:cs="Times New Roman"/>
          <w:kern w:val="1"/>
          <w:sz w:val="20"/>
          <w:szCs w:val="20"/>
          <w:lang w:eastAsia="zh-CN" w:bidi="hi-IN"/>
        </w:rPr>
      </w:pPr>
      <w:r w:rsidRPr="00220A1D">
        <w:rPr>
          <w:rFonts w:ascii="Times New Roman" w:hAnsi="Times New Roman" w:cs="Times New Roman"/>
          <w:kern w:val="1"/>
          <w:sz w:val="20"/>
          <w:szCs w:val="20"/>
          <w:lang w:eastAsia="zh-CN" w:bidi="hi-IN"/>
        </w:rPr>
        <w:t xml:space="preserve">Si precisa che ai sensi della Decisione n. 4 del 25-10-2016 sono considerati reati gravi in materia di lavoro, ai quali si applica quanto previsto dal punto 2 del paragrafo “Condizioni di accesso generali” delle Disposizioni comuni, i seguenti: </w:t>
      </w:r>
    </w:p>
    <w:p w:rsidR="00CF093F" w:rsidRPr="00220A1D" w:rsidRDefault="00CF093F" w:rsidP="00CF093F">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220A1D">
        <w:rPr>
          <w:rFonts w:ascii="Times New Roman" w:hAnsi="Times New Roman" w:cs="Times New Roman"/>
          <w:kern w:val="1"/>
          <w:sz w:val="20"/>
          <w:szCs w:val="20"/>
          <w:lang w:eastAsia="zh-CN" w:bidi="hi-IN"/>
        </w:rPr>
        <w:t xml:space="preserve">omicidio colposo o lesioni gravi o gravissime commesse con violazione delle norme sulla tutela della salute e sicurezza sul lavoro (articoli 589 e 590 c.p.; art. 25-septies del D.lgs. 231/2001); </w:t>
      </w:r>
    </w:p>
    <w:p w:rsidR="00CF093F" w:rsidRPr="00220A1D" w:rsidRDefault="00CF093F" w:rsidP="00CF093F">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220A1D">
        <w:rPr>
          <w:rFonts w:ascii="Times New Roman" w:hAnsi="Times New Roman" w:cs="Times New Roman"/>
          <w:kern w:val="1"/>
          <w:sz w:val="20"/>
          <w:szCs w:val="20"/>
          <w:lang w:eastAsia="zh-CN" w:bidi="hi-IN"/>
        </w:rPr>
        <w:t>reato di intermediazione illecita e sfruttamento del lavoro - articolo 603 bis c.p.;</w:t>
      </w:r>
    </w:p>
    <w:p w:rsidR="00CF093F" w:rsidRPr="00220A1D" w:rsidRDefault="00CF093F" w:rsidP="00CF093F">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220A1D">
        <w:rPr>
          <w:rFonts w:ascii="Times New Roman" w:hAnsi="Times New Roman" w:cs="Times New Roman"/>
          <w:kern w:val="1"/>
          <w:sz w:val="20"/>
          <w:szCs w:val="20"/>
          <w:lang w:eastAsia="zh-CN" w:bidi="hi-IN"/>
        </w:rPr>
        <w:t xml:space="preserve">gravi violazioni in materia di salute e sicurezza sul lavoro (allegato I del D.lgs. 81/2008); </w:t>
      </w:r>
    </w:p>
    <w:p w:rsidR="00CF093F" w:rsidRPr="00220A1D" w:rsidRDefault="00CF093F" w:rsidP="00CF093F">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220A1D">
        <w:rPr>
          <w:rFonts w:ascii="Times New Roman" w:hAnsi="Times New Roman" w:cs="Times New Roman"/>
          <w:kern w:val="1"/>
          <w:sz w:val="20"/>
          <w:szCs w:val="20"/>
          <w:lang w:eastAsia="zh-CN" w:bidi="hi-IN"/>
        </w:rPr>
        <w:t xml:space="preserve">reati in materia di sfruttamento del lavoro minorile e altre forme di tratta di esseri umani (D.lgs. 24/2014 e D.lgs. 345/1999); </w:t>
      </w:r>
    </w:p>
    <w:p w:rsidR="00CF093F" w:rsidRPr="00220A1D" w:rsidRDefault="00CF093F" w:rsidP="00CF093F">
      <w:pPr>
        <w:pStyle w:val="Paragrafoelenco"/>
        <w:numPr>
          <w:ilvl w:val="1"/>
          <w:numId w:val="15"/>
        </w:numPr>
        <w:shd w:val="clear" w:color="auto" w:fill="FFFFFF"/>
        <w:ind w:right="144"/>
        <w:rPr>
          <w:rFonts w:ascii="Times New Roman" w:hAnsi="Times New Roman" w:cs="Times New Roman"/>
          <w:kern w:val="1"/>
          <w:sz w:val="20"/>
          <w:szCs w:val="20"/>
          <w:lang w:eastAsia="zh-CN" w:bidi="hi-IN"/>
        </w:rPr>
      </w:pPr>
      <w:r w:rsidRPr="00220A1D">
        <w:rPr>
          <w:rFonts w:ascii="Times New Roman" w:hAnsi="Times New Roman" w:cs="Times New Roman"/>
          <w:kern w:val="1"/>
          <w:sz w:val="20"/>
          <w:szCs w:val="20"/>
          <w:lang w:eastAsia="zh-CN" w:bidi="hi-IN"/>
        </w:rPr>
        <w:t xml:space="preserve">reati in materia previdenziale: omesso versamento ritenute operate nei riguardi dei lavoratori, di importo superiore a 10.000 euro (D.lgs. 463/1983); omesso versamento contributi e premi per un importo non inferiore al maggior importo tra 2.582,26 euro e il 50% dei contributi complessivamente dovuti (art. 37 L. 689/1981); </w:t>
      </w:r>
    </w:p>
    <w:p w:rsidR="00CF093F" w:rsidRPr="00220A1D" w:rsidRDefault="00CF093F" w:rsidP="00CF093F">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 xml:space="preserve"> non trovarsi in stato di fallimento, di liquidazione coatta, di concordato preventivo, salvo il caso di cui all'articolo 186 bis del Regio Decreto 16 marzo 1942, n. 267, o nei casi in cui sia in corso un procedimento per la dichiarazione di una di tali situazioni; </w:t>
      </w:r>
    </w:p>
    <w:p w:rsidR="00E704CD" w:rsidRPr="00220A1D" w:rsidRDefault="00E704CD" w:rsidP="00E704CD">
      <w:pPr>
        <w:pStyle w:val="Paragrafoelenco"/>
        <w:widowControl/>
        <w:numPr>
          <w:ilvl w:val="0"/>
          <w:numId w:val="15"/>
        </w:numPr>
        <w:tabs>
          <w:tab w:val="left" w:pos="606"/>
        </w:tabs>
        <w:autoSpaceDE w:val="0"/>
        <w:autoSpaceDN w:val="0"/>
        <w:adjustRightInd w:val="0"/>
        <w:ind w:right="129"/>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non essere stato oggetto nei precedenti tre anni di procedimenti amministrativi connessi ad atti di revoca</w:t>
      </w:r>
      <w:r w:rsidRPr="00220A1D">
        <w:rPr>
          <w:rStyle w:val="Rimandonotaapidipagina"/>
          <w:rFonts w:ascii="Times New Roman" w:eastAsiaTheme="minorHAnsi" w:hAnsi="Times New Roman" w:cs="Times New Roman"/>
          <w:color w:val="000000"/>
          <w:sz w:val="20"/>
          <w:szCs w:val="20"/>
          <w:lang w:val="it-IT"/>
        </w:rPr>
        <w:footnoteReference w:id="3"/>
      </w:r>
      <w:r w:rsidRPr="00220A1D">
        <w:rPr>
          <w:rFonts w:ascii="Times New Roman" w:eastAsiaTheme="minorHAnsi" w:hAnsi="Times New Roman" w:cs="Times New Roman"/>
          <w:color w:val="000000"/>
          <w:sz w:val="20"/>
          <w:szCs w:val="20"/>
          <w:lang w:val="it-IT"/>
        </w:rPr>
        <w:t xml:space="preserve"> adottati dalla Regione Toscana per:</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indebita percezione dell'agevolazione per carenza dei requisiti essenziali previsti dal bando, oppure per irregolarità della documentazione prodotta, comunque imputabili al soggetto beneficiario e non sanabili,(art. 21 comma 4 lett. a) della L.R. 71/2017);</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venir meno dell’unità produttiva localizzata in Toscana, (art. 20 comma 1 lett. b) della L.R. 71/2017);</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venir meno dell’investimento oggetto di agevolazione, (art. 20 comma 1 lett. a) della L.R. 71/2017;</w:t>
      </w:r>
    </w:p>
    <w:p w:rsidR="00FA69A8"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 xml:space="preserve">mancato rispetto del piano di rientro (art. 21 comma 5 lett. b) della L.R. 71/2017); </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 xml:space="preserve">provvedimenti definitivi adottati dall’Autorità competente ai sensi dell'articolo 14 del decreto legislativo 9 aprile 2008, n. 81 (Attuazione dell'articolo 1 della legge 3 agosto 2007, n. 123, in </w:t>
      </w:r>
      <w:r w:rsidRPr="00220A1D">
        <w:rPr>
          <w:rFonts w:ascii="Times New Roman" w:eastAsiaTheme="minorHAnsi" w:hAnsi="Times New Roman" w:cs="Times New Roman"/>
          <w:color w:val="000000"/>
          <w:sz w:val="20"/>
          <w:szCs w:val="20"/>
          <w:lang w:val="it-IT"/>
        </w:rPr>
        <w:lastRenderedPageBreak/>
        <w:t>materia di tutela della salute e della sicurezza nei luoghi di lavoro)(art. 21 comma 4 lett. d) della L.R. 71/2017);</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rinuncia all’agevolazione trascorsi trenta giorni dalla data di ricevimento della comunicazione di assegnazione e, in caso di agevolazione concessa sotto forma di garanzia, la rinuncia alla stessa trascorsi trenta giorni dalla data di ricevimento della delibera di concessione di finanziamento da parte del soggetto finanziatore (art. 23 comma 2 lett. b) della L.R. 71/2017), fatta salva la rinuncia intervenuta per i bandi emanati ai sensi della L.R. 35/2000;</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revoca parziale dell’agevolazione, (art. 22 della L.R. 71/2017), predisposta in rapporto al periodo per il quale non è soddisfatto il requisito di mantenimento dell’investimento;</w:t>
      </w:r>
    </w:p>
    <w:p w:rsidR="00E704CD" w:rsidRPr="00220A1D" w:rsidRDefault="00E704CD" w:rsidP="00F85C3B">
      <w:pPr>
        <w:pStyle w:val="Paragrafoelenco"/>
        <w:widowControl/>
        <w:numPr>
          <w:ilvl w:val="2"/>
          <w:numId w:val="15"/>
        </w:numPr>
        <w:autoSpaceDE w:val="0"/>
        <w:autoSpaceDN w:val="0"/>
        <w:adjustRightInd w:val="0"/>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mancato rispetto dell’obbligo di mantenimento dell’incremento occupazionale realizzato (art. 20 comma 2 della L.R. 71/2017);</w:t>
      </w:r>
    </w:p>
    <w:p w:rsidR="00E704CD" w:rsidRPr="00220A1D" w:rsidRDefault="00E704CD" w:rsidP="00E704CD">
      <w:pPr>
        <w:pStyle w:val="Paragrafoelenco"/>
        <w:widowControl/>
        <w:numPr>
          <w:ilvl w:val="0"/>
          <w:numId w:val="15"/>
        </w:numPr>
        <w:tabs>
          <w:tab w:val="left" w:pos="606"/>
        </w:tabs>
        <w:autoSpaceDE w:val="0"/>
        <w:autoSpaceDN w:val="0"/>
        <w:adjustRightInd w:val="0"/>
        <w:ind w:right="129"/>
        <w:rPr>
          <w:rFonts w:ascii="Times New Roman" w:eastAsiaTheme="minorHAnsi" w:hAnsi="Times New Roman" w:cs="Times New Roman"/>
          <w:color w:val="000000"/>
          <w:sz w:val="20"/>
          <w:szCs w:val="20"/>
          <w:lang w:val="it-IT"/>
        </w:rPr>
      </w:pPr>
      <w:r w:rsidRPr="00220A1D">
        <w:rPr>
          <w:rFonts w:ascii="Times New Roman" w:eastAsiaTheme="minorHAnsi" w:hAnsi="Times New Roman" w:cs="Times New Roman"/>
          <w:color w:val="000000"/>
          <w:sz w:val="20"/>
          <w:szCs w:val="20"/>
          <w:lang w:val="it-IT"/>
        </w:rPr>
        <w:t xml:space="preserve"> ai sensi del D.Lgs. n. 231/2001</w:t>
      </w:r>
      <w:r w:rsidRPr="00220A1D">
        <w:rPr>
          <w:rFonts w:ascii="Times New Roman" w:hAnsi="Times New Roman" w:cs="Times New Roman"/>
          <w:sz w:val="20"/>
          <w:szCs w:val="20"/>
          <w:vertAlign w:val="superscript"/>
        </w:rPr>
        <w:footnoteReference w:id="4"/>
      </w:r>
      <w:r w:rsidRPr="00220A1D">
        <w:rPr>
          <w:rFonts w:ascii="Times New Roman" w:eastAsiaTheme="minorHAnsi" w:hAnsi="Times New Roman" w:cs="Times New Roman"/>
          <w:color w:val="000000"/>
          <w:sz w:val="20"/>
          <w:szCs w:val="20"/>
          <w:lang w:val="it-IT"/>
        </w:rPr>
        <w:t>:</w:t>
      </w:r>
    </w:p>
    <w:p w:rsidR="00E704CD" w:rsidRPr="00220A1D" w:rsidRDefault="00E704CD" w:rsidP="00E704CD">
      <w:pPr>
        <w:pStyle w:val="Paragrafoelenco"/>
        <w:widowControl/>
        <w:autoSpaceDE w:val="0"/>
        <w:autoSpaceDN w:val="0"/>
        <w:adjustRightInd w:val="0"/>
        <w:ind w:left="720" w:firstLine="0"/>
        <w:rPr>
          <w:rFonts w:ascii="Times New Roman" w:eastAsiaTheme="minorHAnsi" w:hAnsi="Times New Roman" w:cs="Times New Roman"/>
          <w:sz w:val="20"/>
          <w:szCs w:val="20"/>
          <w:lang w:val="it-IT"/>
        </w:rPr>
      </w:pPr>
      <w:r w:rsidRPr="00220A1D">
        <w:rPr>
          <w:rFonts w:ascii="Times New Roman" w:eastAsiaTheme="minorHAnsi" w:hAnsi="Times New Roman" w:cs="Times New Roman"/>
          <w:sz w:val="20"/>
          <w:szCs w:val="20"/>
          <w:lang w:val="it-IT"/>
        </w:rPr>
        <w:t xml:space="preserve">a) possedere capacità di contrarre ovvero non essere stato oggetto di sanzione interdittiva o altra sanzione che comporti il divieto di contrarre </w:t>
      </w:r>
      <w:r w:rsidR="00A11967">
        <w:rPr>
          <w:rFonts w:ascii="Times New Roman" w:eastAsiaTheme="minorHAnsi" w:hAnsi="Times New Roman" w:cs="Times New Roman"/>
          <w:sz w:val="20"/>
          <w:szCs w:val="20"/>
          <w:lang w:val="it-IT"/>
        </w:rPr>
        <w:t>con la pubblica amministrazione</w:t>
      </w:r>
      <w:r w:rsidRPr="00220A1D">
        <w:rPr>
          <w:rFonts w:ascii="Times New Roman" w:eastAsiaTheme="minorHAnsi" w:hAnsi="Times New Roman" w:cs="Times New Roman"/>
          <w:sz w:val="20"/>
          <w:szCs w:val="20"/>
          <w:lang w:val="it-IT"/>
        </w:rPr>
        <w:t>;</w:t>
      </w:r>
    </w:p>
    <w:p w:rsidR="00E704CD" w:rsidRPr="00220A1D" w:rsidRDefault="00E704CD" w:rsidP="00E704CD">
      <w:pPr>
        <w:pStyle w:val="Paragrafoelenco"/>
        <w:widowControl/>
        <w:autoSpaceDE w:val="0"/>
        <w:autoSpaceDN w:val="0"/>
        <w:adjustRightInd w:val="0"/>
        <w:ind w:left="720" w:firstLine="0"/>
        <w:rPr>
          <w:rFonts w:ascii="Times New Roman" w:hAnsi="Times New Roman" w:cs="Times New Roman"/>
          <w:sz w:val="20"/>
          <w:szCs w:val="20"/>
        </w:rPr>
      </w:pPr>
      <w:r w:rsidRPr="00220A1D">
        <w:rPr>
          <w:rFonts w:ascii="Times New Roman" w:eastAsiaTheme="minorHAnsi" w:hAnsi="Times New Roman" w:cs="Times New Roman"/>
          <w:sz w:val="20"/>
          <w:szCs w:val="20"/>
          <w:lang w:val="it-IT"/>
        </w:rPr>
        <w:t>b) non essere destinatario di sentenze di condanna né di misure cautelari per gli illeciti amministrativi dipendenti dai reati di cui al citato d.lgs. n. 231/2001;</w:t>
      </w:r>
    </w:p>
    <w:p w:rsidR="003F3E3B" w:rsidRPr="00220A1D" w:rsidRDefault="003F3E3B" w:rsidP="003F3E3B">
      <w:pPr>
        <w:widowControl/>
        <w:numPr>
          <w:ilvl w:val="0"/>
          <w:numId w:val="15"/>
        </w:numPr>
        <w:shd w:val="clear" w:color="auto" w:fill="FFFFFF"/>
        <w:jc w:val="both"/>
        <w:rPr>
          <w:rFonts w:ascii="Times New Roman" w:hAnsi="Times New Roman" w:cs="Times New Roman"/>
          <w:color w:val="00000A"/>
          <w:sz w:val="20"/>
          <w:szCs w:val="20"/>
        </w:rPr>
      </w:pPr>
      <w:r w:rsidRPr="00220A1D">
        <w:rPr>
          <w:rFonts w:ascii="Times New Roman" w:hAnsi="Times New Roman" w:cs="Times New Roman"/>
          <w:color w:val="00000A"/>
          <w:sz w:val="20"/>
          <w:szCs w:val="20"/>
        </w:rPr>
        <w:t>essere in regola con la certificazione antimafia ai sensi  dell’art.91 comma1 lettera b) del D.Lgs. 159/2011 e ss.mm.ii.;</w:t>
      </w:r>
    </w:p>
    <w:p w:rsidR="00CF093F" w:rsidRPr="00220A1D" w:rsidRDefault="00CF093F" w:rsidP="00CF093F">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 xml:space="preserve">avere sede legale o unità locale destinatarie dell’intervento, nel terriotrio elegibile del Gal Appennino Aretino; la predetta localizzazione deve risultare nella visura camerale; </w:t>
      </w:r>
    </w:p>
    <w:p w:rsidR="00CF093F" w:rsidRPr="00220A1D" w:rsidRDefault="00CF093F" w:rsidP="00CF093F">
      <w:pPr>
        <w:pStyle w:val="Paragrafoelenco"/>
        <w:widowControl/>
        <w:numPr>
          <w:ilvl w:val="0"/>
          <w:numId w:val="15"/>
        </w:numPr>
        <w:shd w:val="clear" w:color="auto" w:fill="FFFFFF"/>
        <w:tabs>
          <w:tab w:val="clear" w:pos="720"/>
          <w:tab w:val="left" w:pos="709"/>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 xml:space="preserve">rientrare nella definizione di microimpresa ai sensi del Reg.(UE) n. 1303/2013 e della Raccomandazione 2003/361/CE della Commissione; </w:t>
      </w:r>
    </w:p>
    <w:p w:rsidR="00CF093F" w:rsidRPr="00220A1D" w:rsidRDefault="00CF093F" w:rsidP="003F3E3B">
      <w:pPr>
        <w:pStyle w:val="Paragrafoelenco"/>
        <w:widowControl/>
        <w:numPr>
          <w:ilvl w:val="0"/>
          <w:numId w:val="15"/>
        </w:numPr>
        <w:tabs>
          <w:tab w:val="clear" w:pos="720"/>
          <w:tab w:val="left" w:pos="709"/>
        </w:tabs>
        <w:spacing w:before="119" w:after="119"/>
        <w:ind w:right="128"/>
        <w:rPr>
          <w:rFonts w:ascii="Times New Roman" w:hAnsi="Times New Roman" w:cs="Times New Roman"/>
          <w:b/>
          <w:sz w:val="20"/>
          <w:szCs w:val="20"/>
          <w:u w:val="single"/>
        </w:rPr>
      </w:pPr>
      <w:r w:rsidRPr="00220A1D">
        <w:rPr>
          <w:rFonts w:ascii="Times New Roman" w:hAnsi="Times New Roman" w:cs="Times New Roman"/>
          <w:sz w:val="20"/>
          <w:szCs w:val="20"/>
        </w:rPr>
        <w:t xml:space="preserve">essere regolarmente iscritto </w:t>
      </w:r>
      <w:r w:rsidR="006943B4">
        <w:rPr>
          <w:rFonts w:ascii="Times New Roman" w:hAnsi="Times New Roman" w:cs="Times New Roman"/>
          <w:sz w:val="20"/>
          <w:szCs w:val="20"/>
        </w:rPr>
        <w:t xml:space="preserve">come attività commerciale </w:t>
      </w:r>
      <w:r w:rsidRPr="00220A1D">
        <w:rPr>
          <w:rFonts w:ascii="Times New Roman" w:hAnsi="Times New Roman" w:cs="Times New Roman"/>
          <w:sz w:val="20"/>
          <w:szCs w:val="20"/>
        </w:rPr>
        <w:t>nel registro delle imprese della CCIAA territorialmente competente ed esercitare</w:t>
      </w:r>
      <w:r w:rsidR="001C5256" w:rsidRPr="00220A1D">
        <w:rPr>
          <w:rStyle w:val="Rimandonotaapidipagina"/>
          <w:rFonts w:ascii="Times New Roman" w:hAnsi="Times New Roman" w:cs="Times New Roman"/>
          <w:sz w:val="20"/>
          <w:szCs w:val="20"/>
        </w:rPr>
        <w:footnoteReference w:id="5"/>
      </w:r>
      <w:r w:rsidRPr="00220A1D">
        <w:rPr>
          <w:rFonts w:ascii="Times New Roman" w:hAnsi="Times New Roman" w:cs="Times New Roman"/>
          <w:sz w:val="20"/>
          <w:szCs w:val="20"/>
        </w:rPr>
        <w:t>, in relazione alla sede legale o unità locale destinatarie dell'intervento, un’attività economica identificata come prevalente quella riferita all’agroalimentare</w:t>
      </w:r>
      <w:r w:rsidR="00667F9A" w:rsidRPr="00220A1D">
        <w:rPr>
          <w:rFonts w:ascii="Times New Roman" w:hAnsi="Times New Roman" w:cs="Times New Roman"/>
          <w:sz w:val="20"/>
          <w:szCs w:val="20"/>
        </w:rPr>
        <w:t xml:space="preserve"> sezioni </w:t>
      </w:r>
      <w:r w:rsidR="00667F9A" w:rsidRPr="00220A1D">
        <w:rPr>
          <w:rFonts w:ascii="Times New Roman" w:hAnsi="Times New Roman" w:cs="Times New Roman"/>
          <w:b/>
          <w:sz w:val="20"/>
          <w:szCs w:val="20"/>
          <w:u w:val="single"/>
        </w:rPr>
        <w:t>ATECO ISTAT 2007</w:t>
      </w:r>
      <w:r w:rsidR="00220A1D" w:rsidRPr="00220A1D">
        <w:rPr>
          <w:rFonts w:ascii="Times New Roman" w:hAnsi="Times New Roman" w:cs="Times New Roman"/>
          <w:b/>
          <w:sz w:val="20"/>
          <w:szCs w:val="20"/>
          <w:u w:val="single"/>
        </w:rPr>
        <w:t xml:space="preserve"> </w:t>
      </w:r>
      <w:r w:rsidR="00667F9A" w:rsidRPr="00220A1D">
        <w:rPr>
          <w:rFonts w:ascii="Times New Roman" w:hAnsi="Times New Roman" w:cs="Times New Roman"/>
          <w:b/>
          <w:sz w:val="20"/>
          <w:szCs w:val="20"/>
          <w:u w:val="single"/>
        </w:rPr>
        <w:t xml:space="preserve">di cui alla DGRT n.643/2014 in particolare 47.2 </w:t>
      </w:r>
      <w:r w:rsidR="00220A1D" w:rsidRPr="00220A1D">
        <w:rPr>
          <w:rFonts w:ascii="Times New Roman" w:hAnsi="Times New Roman" w:cs="Times New Roman"/>
          <w:b/>
          <w:sz w:val="20"/>
          <w:szCs w:val="20"/>
          <w:u w:val="single"/>
        </w:rPr>
        <w:t>(</w:t>
      </w:r>
      <w:r w:rsidR="00667F9A" w:rsidRPr="00220A1D">
        <w:rPr>
          <w:rFonts w:ascii="Times New Roman" w:hAnsi="Times New Roman" w:cs="Times New Roman"/>
          <w:b/>
          <w:sz w:val="20"/>
          <w:szCs w:val="20"/>
          <w:u w:val="single"/>
        </w:rPr>
        <w:t>escluso 47.26</w:t>
      </w:r>
      <w:r w:rsidR="00220A1D" w:rsidRPr="00220A1D">
        <w:rPr>
          <w:rFonts w:ascii="Times New Roman" w:hAnsi="Times New Roman" w:cs="Times New Roman"/>
          <w:b/>
          <w:sz w:val="20"/>
          <w:szCs w:val="20"/>
          <w:u w:val="single"/>
        </w:rPr>
        <w:t>)</w:t>
      </w:r>
      <w:r w:rsidR="00667F9A" w:rsidRPr="00220A1D">
        <w:rPr>
          <w:rFonts w:ascii="Times New Roman" w:hAnsi="Times New Roman" w:cs="Times New Roman"/>
          <w:b/>
          <w:sz w:val="20"/>
          <w:szCs w:val="20"/>
          <w:u w:val="single"/>
        </w:rPr>
        <w:t>, - 47.81 -  56;</w:t>
      </w:r>
    </w:p>
    <w:p w:rsidR="00CF093F" w:rsidRPr="00220A1D" w:rsidRDefault="00CF093F" w:rsidP="00CF093F">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non essere beneficiario di altri aiuti concessi in ‘de minimis’, ai sensi dell’art. 3 del Reg. (UE) 1407/2013, di importo tale da superare, con il nuovo contributo richiesto, il massimale ammesso (200.000 euro, espresso in termini di sovvenzione diretta di denaro al lordo di qualsiasi imposta o altro onere durante i due esercizi finanziari precedenti e l’esercizio finanziario in corso. Se l’aiuto è concesso in forma diversa da una sovvenzione diretta di denaro, l’importo dell’aiuto è l’equivalente sovvenzione lordo);</w:t>
      </w:r>
    </w:p>
    <w:p w:rsidR="00CF093F" w:rsidRPr="00220A1D" w:rsidRDefault="00CF093F" w:rsidP="00CF093F">
      <w:pPr>
        <w:pStyle w:val="Paragrafoelenco"/>
        <w:widowControl/>
        <w:numPr>
          <w:ilvl w:val="0"/>
          <w:numId w:val="15"/>
        </w:numPr>
        <w:shd w:val="clear" w:color="auto" w:fill="FFFFFF"/>
        <w:tabs>
          <w:tab w:val="left" w:pos="606"/>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oltre a quanto sopra riportato, nella sottoscrizione della domanda di aiuto i richiedenti devono dichiarare di essere consapevoli:</w:t>
      </w:r>
    </w:p>
    <w:p w:rsidR="00CF093F" w:rsidRPr="00220A1D" w:rsidRDefault="00CF093F" w:rsidP="00CF093F">
      <w:pPr>
        <w:pStyle w:val="Paragrafoelenco"/>
        <w:widowControl/>
        <w:numPr>
          <w:ilvl w:val="1"/>
          <w:numId w:val="29"/>
        </w:numPr>
        <w:shd w:val="clear" w:color="auto" w:fill="FFFFFF"/>
        <w:tabs>
          <w:tab w:val="left" w:pos="606"/>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di non aver ottenuto altri finanziamenti (anche se solo in concessione e non ancora erogati) per ciascuna voce oggetto della domanda;</w:t>
      </w:r>
    </w:p>
    <w:p w:rsidR="00CF093F" w:rsidRPr="00220A1D" w:rsidRDefault="00CF093F" w:rsidP="00CF093F">
      <w:pPr>
        <w:pStyle w:val="Paragrafoelenco"/>
        <w:widowControl/>
        <w:numPr>
          <w:ilvl w:val="1"/>
          <w:numId w:val="29"/>
        </w:numPr>
        <w:shd w:val="clear" w:color="auto" w:fill="FFFFFF"/>
        <w:tabs>
          <w:tab w:val="left" w:pos="606"/>
        </w:tabs>
        <w:spacing w:before="119" w:after="119"/>
        <w:ind w:right="128"/>
        <w:rPr>
          <w:rFonts w:ascii="Times New Roman" w:hAnsi="Times New Roman" w:cs="Times New Roman"/>
          <w:sz w:val="20"/>
          <w:szCs w:val="20"/>
        </w:rPr>
      </w:pPr>
      <w:r w:rsidRPr="00220A1D">
        <w:rPr>
          <w:rFonts w:ascii="Times New Roman" w:hAnsi="Times New Roman" w:cs="Times New Roman"/>
          <w:sz w:val="20"/>
          <w:szCs w:val="20"/>
        </w:rPr>
        <w:t>che sono ammissibili unicamente gli investimenti effettuati su, o per la gestione di, beni immobili (terreni, fabbricati) in possesso del richiedente in base a uno dei titoli elencati e con le limitazioni di cui al paragrafo “Possesso di UTE/UPS” del documento “Disposizioni Comuni”.</w:t>
      </w:r>
    </w:p>
    <w:p w:rsidR="00E477FE" w:rsidRPr="00220A1D" w:rsidRDefault="00E477FE" w:rsidP="00E477FE">
      <w:pPr>
        <w:widowControl/>
        <w:shd w:val="clear" w:color="auto" w:fill="FFFFFF"/>
        <w:tabs>
          <w:tab w:val="left" w:pos="606"/>
        </w:tabs>
        <w:spacing w:before="119" w:after="119"/>
        <w:ind w:right="128"/>
        <w:jc w:val="both"/>
        <w:rPr>
          <w:rFonts w:ascii="Times New Roman" w:hAnsi="Times New Roman" w:cs="Times New Roman"/>
          <w:sz w:val="20"/>
          <w:szCs w:val="20"/>
        </w:rPr>
      </w:pPr>
      <w:r w:rsidRPr="00220A1D">
        <w:rPr>
          <w:rFonts w:ascii="Times New Roman" w:hAnsi="Times New Roman" w:cs="Times New Roman"/>
          <w:sz w:val="20"/>
          <w:szCs w:val="20"/>
        </w:rPr>
        <w:t>Il richiedente che, successivamente alla presentazione della domanda di aiuto, ottenga la concessione/assegnazione di un altro contributo pubblico sullo stesso intervento, prima dell’emissione del contratto per l’assegnazione di contributi a valere sul PSR, deve comunicare di aver rinunciato  all’altro contributo concesso oppure di rinunciare totalmente o in parte alle richieste di contributo contenute nella domanda di aiuto.</w:t>
      </w:r>
    </w:p>
    <w:p w:rsidR="00E477FE" w:rsidRPr="00220A1D" w:rsidRDefault="00E477FE" w:rsidP="00E477FE">
      <w:pPr>
        <w:pStyle w:val="Corpotesto"/>
        <w:spacing w:before="121"/>
        <w:ind w:right="125"/>
        <w:rPr>
          <w:rFonts w:ascii="Times New Roman" w:hAnsi="Times New Roman" w:cs="Times New Roman"/>
        </w:rPr>
      </w:pPr>
      <w:r w:rsidRPr="00220A1D">
        <w:rPr>
          <w:rFonts w:ascii="Times New Roman" w:hAnsi="Times New Roman" w:cs="Times New Roman"/>
        </w:rPr>
        <w:t xml:space="preserve">I requisiti di cui ai punti da 1) a 11), escluso il  punto 9), (specificato di seguito), devono </w:t>
      </w:r>
      <w:r w:rsidRPr="00220A1D">
        <w:rPr>
          <w:rFonts w:ascii="Times New Roman" w:hAnsi="Times New Roman" w:cs="Times New Roman"/>
          <w:spacing w:val="-3"/>
        </w:rPr>
        <w:t xml:space="preserve">essere </w:t>
      </w:r>
      <w:r w:rsidRPr="00220A1D">
        <w:rPr>
          <w:rFonts w:ascii="Times New Roman" w:hAnsi="Times New Roman" w:cs="Times New Roman"/>
        </w:rPr>
        <w:t xml:space="preserve">posseduti e verificati prima dell’emissione del contratto per l’assegnazione del contributo e prima del saldo </w:t>
      </w:r>
      <w:r w:rsidRPr="00220A1D">
        <w:rPr>
          <w:rFonts w:ascii="Times New Roman" w:hAnsi="Times New Roman" w:cs="Times New Roman"/>
          <w:spacing w:val="-4"/>
        </w:rPr>
        <w:t xml:space="preserve">degli </w:t>
      </w:r>
      <w:r w:rsidRPr="00220A1D">
        <w:rPr>
          <w:rFonts w:ascii="Times New Roman" w:hAnsi="Times New Roman" w:cs="Times New Roman"/>
        </w:rPr>
        <w:t xml:space="preserve">aiuti. Nel caso del requisito di cui al punto </w:t>
      </w:r>
      <w:r w:rsidRPr="00220A1D">
        <w:rPr>
          <w:rFonts w:ascii="Times New Roman" w:hAnsi="Times New Roman" w:cs="Times New Roman"/>
          <w:spacing w:val="-9"/>
        </w:rPr>
        <w:t>1)</w:t>
      </w:r>
      <w:r w:rsidRPr="00220A1D">
        <w:rPr>
          <w:rFonts w:ascii="Times New Roman" w:hAnsi="Times New Roman" w:cs="Times New Roman"/>
          <w:spacing w:val="44"/>
        </w:rPr>
        <w:t xml:space="preserve"> </w:t>
      </w:r>
      <w:r w:rsidRPr="00220A1D">
        <w:rPr>
          <w:rFonts w:ascii="Times New Roman" w:hAnsi="Times New Roman" w:cs="Times New Roman"/>
        </w:rPr>
        <w:t xml:space="preserve">, ai sensi dell’articolo 31 del D.L. n. 69 del 21 giugno </w:t>
      </w:r>
      <w:r w:rsidRPr="00220A1D">
        <w:rPr>
          <w:rFonts w:ascii="Times New Roman" w:hAnsi="Times New Roman" w:cs="Times New Roman"/>
          <w:spacing w:val="-3"/>
        </w:rPr>
        <w:t xml:space="preserve">2013, </w:t>
      </w:r>
      <w:r w:rsidRPr="00220A1D">
        <w:rPr>
          <w:rFonts w:ascii="Times New Roman" w:hAnsi="Times New Roman" w:cs="Times New Roman"/>
        </w:rPr>
        <w:t>(Disposizioni urgenti per il rilancio dell'economia),la verifica prima del saldo degli aiuti deve essere fatta come previsto al successivo paragrafo “Condizioni per il pagamento dell’aiuto”.</w:t>
      </w:r>
    </w:p>
    <w:p w:rsidR="00E477FE" w:rsidRPr="00220A1D" w:rsidRDefault="00E477FE" w:rsidP="00E477FE">
      <w:pPr>
        <w:pStyle w:val="Corpotesto"/>
        <w:rPr>
          <w:rFonts w:ascii="Times New Roman" w:hAnsi="Times New Roman" w:cs="Times New Roman"/>
        </w:rPr>
      </w:pPr>
      <w:r w:rsidRPr="00220A1D">
        <w:rPr>
          <w:rFonts w:ascii="Times New Roman" w:hAnsi="Times New Roman" w:cs="Times New Roman"/>
        </w:rPr>
        <w:t>Il soggetto alla presentazione della domanda nel Sistema ARTEA, deve dichiarare di essere consapevole che :</w:t>
      </w:r>
    </w:p>
    <w:p w:rsidR="00E477FE" w:rsidRPr="00220A1D" w:rsidRDefault="00E477FE" w:rsidP="00E477FE">
      <w:pPr>
        <w:pStyle w:val="Paragrafoelenco"/>
        <w:numPr>
          <w:ilvl w:val="0"/>
          <w:numId w:val="1"/>
        </w:numPr>
        <w:tabs>
          <w:tab w:val="left" w:pos="834"/>
        </w:tabs>
        <w:spacing w:before="1"/>
        <w:ind w:right="113"/>
        <w:rPr>
          <w:rFonts w:ascii="Times New Roman" w:hAnsi="Times New Roman" w:cs="Times New Roman"/>
          <w:sz w:val="20"/>
          <w:szCs w:val="20"/>
        </w:rPr>
      </w:pPr>
      <w:r w:rsidRPr="00220A1D">
        <w:rPr>
          <w:rFonts w:ascii="Times New Roman" w:hAnsi="Times New Roman" w:cs="Times New Roman"/>
          <w:sz w:val="20"/>
          <w:szCs w:val="20"/>
        </w:rPr>
        <w:t xml:space="preserve">il mancato soddisfacimento di una o più delle condizioni di ammissibilità di cui ai precedenti punti </w:t>
      </w:r>
      <w:r w:rsidRPr="00220A1D">
        <w:rPr>
          <w:rFonts w:ascii="Times New Roman" w:hAnsi="Times New Roman" w:cs="Times New Roman"/>
          <w:spacing w:val="-3"/>
          <w:sz w:val="20"/>
          <w:szCs w:val="20"/>
        </w:rPr>
        <w:t xml:space="preserve">dall’1) </w:t>
      </w:r>
      <w:r w:rsidRPr="00220A1D">
        <w:rPr>
          <w:rFonts w:ascii="Times New Roman" w:hAnsi="Times New Roman" w:cs="Times New Roman"/>
          <w:sz w:val="20"/>
          <w:szCs w:val="20"/>
        </w:rPr>
        <w:t xml:space="preserve">al 11) nei tempi sopra indicati, porta all’esclusione della domanda o alla decadenza dal beneficio e conseguente risoluzione del contratto </w:t>
      </w:r>
      <w:r w:rsidRPr="00220A1D">
        <w:rPr>
          <w:rFonts w:ascii="Times New Roman" w:hAnsi="Times New Roman" w:cs="Times New Roman"/>
          <w:spacing w:val="-5"/>
          <w:sz w:val="20"/>
          <w:szCs w:val="20"/>
        </w:rPr>
        <w:t xml:space="preserve">per </w:t>
      </w:r>
      <w:r w:rsidRPr="00220A1D">
        <w:rPr>
          <w:rFonts w:ascii="Times New Roman" w:hAnsi="Times New Roman" w:cs="Times New Roman"/>
          <w:sz w:val="20"/>
          <w:szCs w:val="20"/>
        </w:rPr>
        <w:t>l’assegnazione del contributo con recupero degli aiuti erogati , maggiorati degli</w:t>
      </w:r>
      <w:r w:rsidRPr="00220A1D">
        <w:rPr>
          <w:rFonts w:ascii="Times New Roman" w:hAnsi="Times New Roman" w:cs="Times New Roman"/>
          <w:spacing w:val="-7"/>
          <w:sz w:val="20"/>
          <w:szCs w:val="20"/>
        </w:rPr>
        <w:t xml:space="preserve"> </w:t>
      </w:r>
      <w:r w:rsidRPr="00220A1D">
        <w:rPr>
          <w:rFonts w:ascii="Times New Roman" w:hAnsi="Times New Roman" w:cs="Times New Roman"/>
          <w:sz w:val="20"/>
          <w:szCs w:val="20"/>
        </w:rPr>
        <w:t>interessi;</w:t>
      </w:r>
    </w:p>
    <w:p w:rsidR="00E477FE" w:rsidRPr="00220A1D" w:rsidRDefault="00E477FE" w:rsidP="00E477FE">
      <w:pPr>
        <w:pStyle w:val="Paragrafoelenco"/>
        <w:numPr>
          <w:ilvl w:val="0"/>
          <w:numId w:val="1"/>
        </w:numPr>
        <w:tabs>
          <w:tab w:val="left" w:pos="834"/>
        </w:tabs>
        <w:ind w:right="113"/>
        <w:rPr>
          <w:rFonts w:ascii="Times New Roman" w:hAnsi="Times New Roman" w:cs="Times New Roman"/>
          <w:sz w:val="20"/>
          <w:szCs w:val="20"/>
        </w:rPr>
      </w:pPr>
      <w:r w:rsidRPr="00220A1D">
        <w:rPr>
          <w:rFonts w:ascii="Times New Roman" w:hAnsi="Times New Roman" w:cs="Times New Roman"/>
          <w:sz w:val="20"/>
          <w:szCs w:val="20"/>
        </w:rPr>
        <w:t xml:space="preserve">il mancato soddisfacimento della condizioni di ammissibilità di cui al precedente punto 11) porta all’esclusione o alla decadenza dal beneficio per </w:t>
      </w:r>
      <w:r w:rsidRPr="00220A1D">
        <w:rPr>
          <w:rFonts w:ascii="Times New Roman" w:hAnsi="Times New Roman" w:cs="Times New Roman"/>
          <w:spacing w:val="-6"/>
          <w:sz w:val="20"/>
          <w:szCs w:val="20"/>
        </w:rPr>
        <w:t xml:space="preserve">gli </w:t>
      </w:r>
      <w:r w:rsidRPr="00220A1D">
        <w:rPr>
          <w:rFonts w:ascii="Times New Roman" w:hAnsi="Times New Roman" w:cs="Times New Roman"/>
          <w:sz w:val="20"/>
          <w:szCs w:val="20"/>
        </w:rPr>
        <w:t xml:space="preserve">investimenti che non soddisfano detti criteri </w:t>
      </w:r>
      <w:r w:rsidRPr="00220A1D">
        <w:rPr>
          <w:rFonts w:ascii="Times New Roman" w:hAnsi="Times New Roman" w:cs="Times New Roman"/>
          <w:spacing w:val="-8"/>
          <w:sz w:val="20"/>
          <w:szCs w:val="20"/>
        </w:rPr>
        <w:t>di</w:t>
      </w:r>
      <w:r w:rsidRPr="00220A1D">
        <w:rPr>
          <w:rFonts w:ascii="Times New Roman" w:hAnsi="Times New Roman" w:cs="Times New Roman"/>
          <w:spacing w:val="46"/>
          <w:sz w:val="20"/>
          <w:szCs w:val="20"/>
        </w:rPr>
        <w:t xml:space="preserve"> </w:t>
      </w:r>
      <w:r w:rsidRPr="00220A1D">
        <w:rPr>
          <w:rFonts w:ascii="Times New Roman" w:hAnsi="Times New Roman" w:cs="Times New Roman"/>
          <w:sz w:val="20"/>
          <w:szCs w:val="20"/>
        </w:rPr>
        <w:t xml:space="preserve">ammissibilità e il recupero </w:t>
      </w:r>
      <w:r w:rsidRPr="00220A1D">
        <w:rPr>
          <w:rFonts w:ascii="Times New Roman" w:hAnsi="Times New Roman" w:cs="Times New Roman"/>
          <w:sz w:val="20"/>
          <w:szCs w:val="20"/>
        </w:rPr>
        <w:lastRenderedPageBreak/>
        <w:t>degli aiuti eventualmente erogati, maggiorati degli</w:t>
      </w:r>
      <w:r w:rsidRPr="00220A1D">
        <w:rPr>
          <w:rFonts w:ascii="Times New Roman" w:hAnsi="Times New Roman" w:cs="Times New Roman"/>
          <w:spacing w:val="-24"/>
          <w:sz w:val="20"/>
          <w:szCs w:val="20"/>
        </w:rPr>
        <w:t xml:space="preserve"> </w:t>
      </w:r>
      <w:r w:rsidRPr="00220A1D">
        <w:rPr>
          <w:rFonts w:ascii="Times New Roman" w:hAnsi="Times New Roman" w:cs="Times New Roman"/>
          <w:sz w:val="20"/>
          <w:szCs w:val="20"/>
        </w:rPr>
        <w:t>interessi.</w:t>
      </w:r>
    </w:p>
    <w:p w:rsidR="00E477FE" w:rsidRPr="00220A1D" w:rsidRDefault="00E477FE" w:rsidP="00E477FE">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Con riferimento al requisito di cui al punto 9) l’esercizio del codice  ATECO </w:t>
      </w:r>
      <w:r w:rsidR="00682AA2" w:rsidRPr="00220A1D">
        <w:rPr>
          <w:rFonts w:ascii="Times New Roman" w:hAnsi="Times New Roman" w:cs="Times New Roman"/>
          <w:sz w:val="20"/>
          <w:szCs w:val="20"/>
        </w:rPr>
        <w:t>r</w:t>
      </w:r>
      <w:r w:rsidRPr="00220A1D">
        <w:rPr>
          <w:rFonts w:ascii="Times New Roman" w:hAnsi="Times New Roman" w:cs="Times New Roman"/>
          <w:sz w:val="20"/>
          <w:szCs w:val="20"/>
        </w:rPr>
        <w:t>ichiesto sarà verificato e quindi deve essere dimostrato entro la presentazione dlla domanda di pagamento pena la decadenza dal beneficio.</w:t>
      </w:r>
    </w:p>
    <w:p w:rsidR="00E477FE" w:rsidRPr="00220A1D" w:rsidRDefault="00E477FE" w:rsidP="00E477FE">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Con riferimento al requisito di cui al punto 11b), si rimanda al paragrafo “Possesso di UTE/UPS” del documento “Disposizioni Comuni” in particolare per </w:t>
      </w:r>
      <w:r w:rsidRPr="00220A1D">
        <w:rPr>
          <w:rFonts w:ascii="Times New Roman" w:eastAsiaTheme="minorHAnsi" w:hAnsi="Times New Roman" w:cs="Times New Roman"/>
          <w:sz w:val="20"/>
          <w:szCs w:val="20"/>
        </w:rPr>
        <w:t>le modalità inerenti il possesso, il momento della verifica e le conseguenze inerenti il suo mancato soddisfacimento.</w:t>
      </w:r>
    </w:p>
    <w:p w:rsidR="00B21AAE" w:rsidRPr="00220A1D" w:rsidRDefault="00B21AAE" w:rsidP="00963FD0">
      <w:pPr>
        <w:pStyle w:val="Corpotesto"/>
        <w:spacing w:before="1"/>
        <w:ind w:left="113" w:right="127"/>
        <w:rPr>
          <w:rFonts w:ascii="Times New Roman" w:hAnsi="Times New Roman" w:cs="Times New Roman"/>
        </w:rPr>
      </w:pPr>
    </w:p>
    <w:p w:rsidR="00B21AAE" w:rsidRPr="00220A1D" w:rsidRDefault="00B21AAE" w:rsidP="00894F36">
      <w:pPr>
        <w:pStyle w:val="Titolo2"/>
        <w:numPr>
          <w:ilvl w:val="1"/>
          <w:numId w:val="13"/>
        </w:numPr>
        <w:tabs>
          <w:tab w:val="left" w:pos="870"/>
        </w:tabs>
        <w:ind w:left="869" w:hanging="576"/>
        <w:rPr>
          <w:rFonts w:ascii="Times New Roman" w:hAnsi="Times New Roman" w:cs="Times New Roman"/>
          <w:sz w:val="20"/>
          <w:szCs w:val="20"/>
        </w:rPr>
      </w:pPr>
      <w:bookmarkStart w:id="10" w:name="_Toc496087918"/>
      <w:bookmarkStart w:id="11" w:name="_Toc5016017"/>
      <w:r w:rsidRPr="00220A1D">
        <w:rPr>
          <w:rFonts w:ascii="Times New Roman" w:hAnsi="Times New Roman" w:cs="Times New Roman"/>
          <w:sz w:val="20"/>
          <w:szCs w:val="20"/>
        </w:rPr>
        <w:t>Condizioni per il pagamento dell’aiuto</w:t>
      </w:r>
      <w:bookmarkEnd w:id="10"/>
      <w:bookmarkEnd w:id="11"/>
    </w:p>
    <w:p w:rsidR="00CF093F" w:rsidRPr="00220A1D" w:rsidRDefault="00CF093F" w:rsidP="00CF093F">
      <w:pPr>
        <w:spacing w:before="119" w:after="119"/>
        <w:ind w:left="112"/>
        <w:jc w:val="both"/>
        <w:rPr>
          <w:rFonts w:ascii="Times New Roman" w:hAnsi="Times New Roman" w:cs="Times New Roman"/>
          <w:color w:val="00000A"/>
          <w:sz w:val="20"/>
          <w:szCs w:val="20"/>
          <w:lang w:eastAsia="it-IT"/>
        </w:rPr>
      </w:pPr>
      <w:r w:rsidRPr="00220A1D">
        <w:rPr>
          <w:rFonts w:ascii="Times New Roman" w:hAnsi="Times New Roman" w:cs="Times New Roman"/>
          <w:color w:val="00000A"/>
          <w:sz w:val="20"/>
          <w:szCs w:val="20"/>
          <w:lang w:eastAsia="it-IT"/>
        </w:rPr>
        <w:t>I beneficiari, per poter ricevere il pagamento dell’aiuto, devono soddisfare quanto previsto nel precedente paragrafo “Condizioni di accesso”. Nel caso venga riscontrata, in fase di istruttoria della domanda di pagamento una eventuale inadempienza contributiva collegata al requisito di cui al punto 1) del precedente paragrafo “</w:t>
      </w:r>
      <w:r w:rsidRPr="00220A1D">
        <w:rPr>
          <w:rFonts w:ascii="Times New Roman" w:hAnsi="Times New Roman" w:cs="Times New Roman"/>
          <w:iCs/>
          <w:color w:val="00000A"/>
          <w:sz w:val="20"/>
          <w:szCs w:val="20"/>
          <w:lang w:eastAsia="it-IT"/>
        </w:rPr>
        <w:t>Condizioni di accesso relative ai richiedenti/beneficiari</w:t>
      </w:r>
      <w:r w:rsidRPr="00220A1D">
        <w:rPr>
          <w:rFonts w:ascii="Times New Roman" w:hAnsi="Times New Roman" w:cs="Times New Roman"/>
          <w:color w:val="00000A"/>
          <w:sz w:val="20"/>
          <w:szCs w:val="20"/>
          <w:lang w:eastAsia="it-IT"/>
        </w:rPr>
        <w:t>” (regolarità contributiva), questa deve essere comunicata al beneficiario e segnalata nell’atto di approvazione dell’elenco di liquidazione. ARTEA provvede ad effettuare gli adempimenti di cui al comma 3 dell’articolo 31 del D.L. 69/2013 ed alle relative disposizioni in merito.</w:t>
      </w:r>
    </w:p>
    <w:p w:rsidR="00CF093F" w:rsidRPr="00220A1D" w:rsidRDefault="00CF093F" w:rsidP="00CF093F">
      <w:pPr>
        <w:ind w:left="112"/>
        <w:jc w:val="both"/>
        <w:rPr>
          <w:rFonts w:ascii="Times New Roman" w:hAnsi="Times New Roman" w:cs="Times New Roman"/>
          <w:color w:val="00000A"/>
          <w:sz w:val="20"/>
          <w:szCs w:val="20"/>
          <w:lang w:eastAsia="it-IT"/>
        </w:rPr>
      </w:pPr>
      <w:r w:rsidRPr="00220A1D">
        <w:rPr>
          <w:rFonts w:ascii="Times New Roman" w:hAnsi="Times New Roman" w:cs="Times New Roman"/>
          <w:sz w:val="20"/>
          <w:szCs w:val="20"/>
          <w:lang w:eastAsia="it-IT"/>
        </w:rPr>
        <w:t>Inoltre, a norma di quanto previsto dal “Disposizioni” per poter ricevere il pagamento dell’aiuto i beneficiari devono essere consapevoli che, nel caso di finanziabilità della domanda di aiuto, dovranno presentare in fase di istruttoria, ad integrazione della stessa domanda di aiuto, una dichiarazione sostitutiva di certificazione che attesti l'assenza di procedimenti penali in corso e l'assenza di provvedimenti di condanna ancora non definitivi per i reati in materia di lavoro elencati nella Decisione Regione Toscana n. 4 del 25-10-2016, oppure, per i medesimi reati in materia di lavoro, di essere sottoposto a procedimenti penali od a provvedimenti di condanna non definitivi. Tutto ciò secondo modalità operative indicate da ARTEA.</w:t>
      </w:r>
    </w:p>
    <w:p w:rsidR="00B21AAE" w:rsidRPr="00220A1D" w:rsidRDefault="00B21AAE" w:rsidP="00B21AAE">
      <w:pPr>
        <w:pStyle w:val="Corpotesto"/>
        <w:spacing w:before="7"/>
        <w:jc w:val="left"/>
        <w:rPr>
          <w:rFonts w:ascii="Times New Roman" w:hAnsi="Times New Roman" w:cs="Times New Roman"/>
        </w:rPr>
      </w:pPr>
    </w:p>
    <w:p w:rsidR="003F3E3B" w:rsidRPr="00220A1D" w:rsidRDefault="003F3E3B" w:rsidP="003F3E3B">
      <w:pPr>
        <w:pStyle w:val="Corpotesto"/>
        <w:spacing w:before="7"/>
        <w:rPr>
          <w:rFonts w:ascii="Times New Roman" w:hAnsi="Times New Roman" w:cs="Times New Roman"/>
          <w:lang w:eastAsia="it-IT"/>
        </w:rPr>
      </w:pPr>
      <w:r w:rsidRPr="00220A1D">
        <w:rPr>
          <w:rFonts w:ascii="Times New Roman" w:hAnsi="Times New Roman" w:cs="Times New Roman"/>
          <w:lang w:eastAsia="it-IT"/>
        </w:rPr>
        <w:t>E’ sospeso il pagamento degli aiuti alle imprese quando a carico dell'imprenditore risultano procedimenti penali in corso per i reati gravi in materia di lavoro come definiti nel precedente punto “Condizioni di accesso generali” o quando l'imprenditore ha riportato per le medesime fattispecie di reato provvedimenti di condanna ancora non definitivi, fino alla definizione del procedimento penale.</w:t>
      </w:r>
    </w:p>
    <w:p w:rsidR="009450C7" w:rsidRPr="00220A1D" w:rsidRDefault="009450C7" w:rsidP="00B21AAE">
      <w:pPr>
        <w:pStyle w:val="Corpotesto"/>
        <w:spacing w:before="7"/>
        <w:jc w:val="left"/>
        <w:rPr>
          <w:rFonts w:ascii="Times New Roman" w:hAnsi="Times New Roman" w:cs="Times New Roman"/>
        </w:rPr>
      </w:pPr>
    </w:p>
    <w:p w:rsidR="00B21AAE" w:rsidRPr="00220A1D" w:rsidRDefault="00B21AAE" w:rsidP="00894F36">
      <w:pPr>
        <w:pStyle w:val="Titolo1"/>
        <w:numPr>
          <w:ilvl w:val="0"/>
          <w:numId w:val="13"/>
        </w:numPr>
        <w:tabs>
          <w:tab w:val="left" w:pos="547"/>
        </w:tabs>
        <w:ind w:left="547"/>
        <w:rPr>
          <w:rFonts w:ascii="Times New Roman" w:hAnsi="Times New Roman" w:cs="Times New Roman"/>
          <w:caps/>
          <w:sz w:val="20"/>
          <w:szCs w:val="20"/>
        </w:rPr>
      </w:pPr>
      <w:bookmarkStart w:id="12" w:name="_Toc496087919"/>
      <w:bookmarkStart w:id="13" w:name="_Toc5016018"/>
      <w:r w:rsidRPr="00220A1D">
        <w:rPr>
          <w:rFonts w:ascii="Times New Roman" w:hAnsi="Times New Roman" w:cs="Times New Roman"/>
          <w:caps/>
          <w:sz w:val="20"/>
          <w:szCs w:val="20"/>
        </w:rPr>
        <w:t>Interventi finanziabili e spese ammissibili</w:t>
      </w:r>
      <w:bookmarkEnd w:id="12"/>
      <w:bookmarkEnd w:id="13"/>
    </w:p>
    <w:p w:rsidR="00B21AAE" w:rsidRPr="00220A1D" w:rsidRDefault="00B21AAE" w:rsidP="00B21AAE">
      <w:pPr>
        <w:pStyle w:val="Corpotesto"/>
        <w:spacing w:before="3"/>
        <w:jc w:val="left"/>
        <w:rPr>
          <w:rFonts w:ascii="Times New Roman" w:hAnsi="Times New Roman" w:cs="Times New Roman"/>
          <w:b/>
        </w:rPr>
      </w:pPr>
    </w:p>
    <w:p w:rsidR="00B21AAE" w:rsidRPr="00220A1D" w:rsidRDefault="00B21AAE" w:rsidP="00894F36">
      <w:pPr>
        <w:pStyle w:val="Titolo2"/>
        <w:numPr>
          <w:ilvl w:val="1"/>
          <w:numId w:val="13"/>
        </w:numPr>
        <w:tabs>
          <w:tab w:val="left" w:pos="870"/>
        </w:tabs>
        <w:ind w:left="869" w:hanging="576"/>
        <w:rPr>
          <w:rFonts w:ascii="Times New Roman" w:hAnsi="Times New Roman" w:cs="Times New Roman"/>
          <w:sz w:val="20"/>
          <w:szCs w:val="20"/>
        </w:rPr>
      </w:pPr>
      <w:bookmarkStart w:id="14" w:name="_Toc496087920"/>
      <w:bookmarkStart w:id="15" w:name="_Toc5016019"/>
      <w:r w:rsidRPr="00220A1D">
        <w:rPr>
          <w:rFonts w:ascii="Times New Roman" w:hAnsi="Times New Roman" w:cs="Times New Roman"/>
          <w:sz w:val="20"/>
          <w:szCs w:val="20"/>
        </w:rPr>
        <w:t>Interventi</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finanziabili</w:t>
      </w:r>
      <w:bookmarkEnd w:id="14"/>
      <w:bookmarkEnd w:id="15"/>
    </w:p>
    <w:p w:rsidR="00E704CD" w:rsidRPr="00220A1D" w:rsidRDefault="00E704CD" w:rsidP="00EC2BBF">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 xml:space="preserve">Sono finanziati i costi riferiti agli investimenti finalizzati al miglioramento delle attività </w:t>
      </w:r>
      <w:r w:rsidR="00EC2BBF" w:rsidRPr="00220A1D">
        <w:rPr>
          <w:rFonts w:ascii="Times New Roman" w:hAnsi="Times New Roman" w:cs="Times New Roman"/>
          <w:sz w:val="20"/>
          <w:szCs w:val="20"/>
        </w:rPr>
        <w:t xml:space="preserve">commerciali </w:t>
      </w:r>
      <w:r w:rsidRPr="00220A1D">
        <w:rPr>
          <w:rFonts w:ascii="Times New Roman" w:hAnsi="Times New Roman" w:cs="Times New Roman"/>
          <w:sz w:val="20"/>
          <w:szCs w:val="20"/>
        </w:rPr>
        <w:t>compresi quelli riferiti all’abbattimento di barriere architettoniche e all’efficientamento energetico, idrico e alla riduzione dell’impatto ambientale.</w:t>
      </w:r>
    </w:p>
    <w:p w:rsidR="00E704CD" w:rsidRPr="00220A1D" w:rsidRDefault="00E704CD" w:rsidP="00965F9C">
      <w:pPr>
        <w:autoSpaceDE w:val="0"/>
        <w:autoSpaceDN w:val="0"/>
        <w:adjustRightInd w:val="0"/>
        <w:jc w:val="both"/>
        <w:rPr>
          <w:rFonts w:ascii="Times New Roman" w:hAnsi="Times New Roman" w:cs="Times New Roman"/>
          <w:sz w:val="20"/>
          <w:szCs w:val="20"/>
        </w:rPr>
      </w:pPr>
    </w:p>
    <w:p w:rsidR="00965F9C" w:rsidRPr="00220A1D" w:rsidRDefault="00965F9C" w:rsidP="00965F9C">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I costi eligibili, conformemente con quanto previsto nell’Art. 45 del Reg. (UE) 1305/2013 sono i seguenti:</w:t>
      </w:r>
    </w:p>
    <w:p w:rsidR="00965F9C" w:rsidRPr="00220A1D" w:rsidRDefault="00965F9C" w:rsidP="00894F36">
      <w:pPr>
        <w:pStyle w:val="Titolo4"/>
        <w:numPr>
          <w:ilvl w:val="0"/>
          <w:numId w:val="12"/>
        </w:numPr>
        <w:tabs>
          <w:tab w:val="left" w:pos="404"/>
        </w:tabs>
        <w:ind w:left="403" w:hanging="290"/>
        <w:rPr>
          <w:rFonts w:ascii="Times New Roman" w:hAnsi="Times New Roman" w:cs="Times New Roman"/>
        </w:rPr>
      </w:pPr>
      <w:r w:rsidRPr="00220A1D">
        <w:rPr>
          <w:rFonts w:ascii="Times New Roman" w:hAnsi="Times New Roman" w:cs="Times New Roman"/>
        </w:rPr>
        <w:t>INVESTIMENTI MATERIALI</w:t>
      </w:r>
    </w:p>
    <w:p w:rsidR="001C5256" w:rsidRPr="00220A1D" w:rsidRDefault="001C5256" w:rsidP="001C525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220A1D">
        <w:rPr>
          <w:rFonts w:ascii="Times New Roman" w:hAnsi="Times New Roman" w:cs="Times New Roman"/>
          <w:sz w:val="20"/>
          <w:szCs w:val="20"/>
        </w:rPr>
        <w:t>investimenti per il miglioramento di beni immobili:</w:t>
      </w:r>
    </w:p>
    <w:p w:rsidR="001C5256" w:rsidRPr="00220A1D" w:rsidRDefault="001C5256" w:rsidP="001C5256">
      <w:pPr>
        <w:pStyle w:val="Paragrafoelenco"/>
        <w:widowControl/>
        <w:numPr>
          <w:ilvl w:val="0"/>
          <w:numId w:val="38"/>
        </w:numPr>
        <w:autoSpaceDE w:val="0"/>
        <w:autoSpaceDN w:val="0"/>
        <w:adjustRightInd w:val="0"/>
        <w:contextualSpacing/>
        <w:rPr>
          <w:rFonts w:ascii="Times New Roman" w:hAnsi="Times New Roman" w:cs="Times New Roman"/>
          <w:sz w:val="20"/>
          <w:szCs w:val="20"/>
        </w:rPr>
      </w:pPr>
      <w:r w:rsidRPr="00220A1D">
        <w:rPr>
          <w:rFonts w:ascii="Times New Roman" w:hAnsi="Times New Roman" w:cs="Times New Roman"/>
          <w:sz w:val="20"/>
          <w:szCs w:val="20"/>
        </w:rPr>
        <w:t>riqualificazione ristrutturazione immobili;</w:t>
      </w:r>
    </w:p>
    <w:p w:rsidR="001C5256" w:rsidRPr="00220A1D" w:rsidRDefault="001C5256" w:rsidP="001C5256">
      <w:pPr>
        <w:pStyle w:val="Paragrafoelenco"/>
        <w:widowControl/>
        <w:numPr>
          <w:ilvl w:val="0"/>
          <w:numId w:val="38"/>
        </w:numPr>
        <w:autoSpaceDE w:val="0"/>
        <w:autoSpaceDN w:val="0"/>
        <w:adjustRightInd w:val="0"/>
        <w:contextualSpacing/>
        <w:rPr>
          <w:rFonts w:ascii="Times New Roman" w:hAnsi="Times New Roman" w:cs="Times New Roman"/>
          <w:sz w:val="20"/>
          <w:szCs w:val="20"/>
        </w:rPr>
      </w:pPr>
      <w:r w:rsidRPr="00220A1D">
        <w:rPr>
          <w:rFonts w:ascii="Times New Roman" w:hAnsi="Times New Roman" w:cs="Times New Roman"/>
          <w:sz w:val="20"/>
          <w:szCs w:val="20"/>
        </w:rPr>
        <w:t>opere edili e impiantistica (elettrica, idraulica, termosanitaria etc…);</w:t>
      </w:r>
    </w:p>
    <w:p w:rsidR="00965F9C" w:rsidRPr="00220A1D"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220A1D">
        <w:rPr>
          <w:rFonts w:ascii="Times New Roman" w:hAnsi="Times New Roman" w:cs="Times New Roman"/>
          <w:sz w:val="20"/>
          <w:szCs w:val="20"/>
        </w:rPr>
        <w:t>acquisto di arredi e dotazioni;</w:t>
      </w:r>
    </w:p>
    <w:p w:rsidR="00965F9C" w:rsidRPr="00220A1D" w:rsidRDefault="00965F9C" w:rsidP="00894F36">
      <w:pPr>
        <w:pStyle w:val="Paragrafoelenco"/>
        <w:widowControl/>
        <w:numPr>
          <w:ilvl w:val="0"/>
          <w:numId w:val="20"/>
        </w:numPr>
        <w:autoSpaceDE w:val="0"/>
        <w:autoSpaceDN w:val="0"/>
        <w:adjustRightInd w:val="0"/>
        <w:contextualSpacing/>
        <w:rPr>
          <w:rFonts w:ascii="Times New Roman" w:hAnsi="Times New Roman" w:cs="Times New Roman"/>
          <w:sz w:val="20"/>
          <w:szCs w:val="20"/>
        </w:rPr>
      </w:pPr>
      <w:r w:rsidRPr="00220A1D">
        <w:rPr>
          <w:rFonts w:ascii="Times New Roman" w:hAnsi="Times New Roman" w:cs="Times New Roman"/>
          <w:sz w:val="20"/>
          <w:szCs w:val="20"/>
        </w:rPr>
        <w:t xml:space="preserve">acquisto di nuovi macchinari e attrezzature fino a copertura del valore di mercato del bene; </w:t>
      </w:r>
    </w:p>
    <w:p w:rsidR="004040B7" w:rsidRPr="00220A1D" w:rsidRDefault="004040B7" w:rsidP="004040B7">
      <w:pPr>
        <w:pStyle w:val="Corpotesto"/>
        <w:tabs>
          <w:tab w:val="left" w:pos="653"/>
        </w:tabs>
        <w:ind w:right="130"/>
        <w:rPr>
          <w:rFonts w:ascii="Times New Roman" w:hAnsi="Times New Roman" w:cs="Times New Roman"/>
          <w:u w:val="single"/>
        </w:rPr>
      </w:pPr>
      <w:r w:rsidRPr="00220A1D">
        <w:rPr>
          <w:rFonts w:ascii="Times New Roman" w:hAnsi="Times New Roman" w:cs="Times New Roman"/>
          <w:u w:val="single"/>
        </w:rPr>
        <w:t xml:space="preserve">Sono escluse dal contributo le spese per gli acquisti di stoviglie, attrezzature per servizio </w:t>
      </w:r>
      <w:r w:rsidRPr="00220A1D">
        <w:rPr>
          <w:rFonts w:ascii="Times New Roman" w:hAnsi="Times New Roman" w:cs="Times New Roman"/>
          <w:spacing w:val="44"/>
          <w:u w:val="single"/>
        </w:rPr>
        <w:t xml:space="preserve"> </w:t>
      </w:r>
      <w:r w:rsidRPr="00220A1D">
        <w:rPr>
          <w:rFonts w:ascii="Times New Roman" w:hAnsi="Times New Roman" w:cs="Times New Roman"/>
          <w:u w:val="single"/>
        </w:rPr>
        <w:t>tavola,</w:t>
      </w:r>
      <w:r w:rsidRPr="00220A1D">
        <w:rPr>
          <w:rFonts w:ascii="Times New Roman" w:hAnsi="Times New Roman" w:cs="Times New Roman"/>
          <w:spacing w:val="-5"/>
          <w:u w:val="single"/>
        </w:rPr>
        <w:t xml:space="preserve"> </w:t>
      </w:r>
      <w:r w:rsidRPr="00220A1D">
        <w:rPr>
          <w:rFonts w:ascii="Times New Roman" w:hAnsi="Times New Roman" w:cs="Times New Roman"/>
          <w:u w:val="single"/>
        </w:rPr>
        <w:t>vetrerie,</w:t>
      </w:r>
      <w:r w:rsidRPr="00220A1D">
        <w:rPr>
          <w:rFonts w:ascii="Times New Roman" w:hAnsi="Times New Roman" w:cs="Times New Roman"/>
          <w:w w:val="99"/>
          <w:u w:val="single"/>
        </w:rPr>
        <w:t xml:space="preserve"> </w:t>
      </w:r>
      <w:r w:rsidRPr="00220A1D">
        <w:rPr>
          <w:rFonts w:ascii="Times New Roman" w:hAnsi="Times New Roman" w:cs="Times New Roman"/>
          <w:u w:val="single"/>
        </w:rPr>
        <w:t>porcellane e</w:t>
      </w:r>
      <w:r w:rsidRPr="00220A1D">
        <w:rPr>
          <w:rFonts w:ascii="Times New Roman" w:hAnsi="Times New Roman" w:cs="Times New Roman"/>
          <w:spacing w:val="-4"/>
          <w:u w:val="single"/>
        </w:rPr>
        <w:t xml:space="preserve"> </w:t>
      </w:r>
      <w:r w:rsidRPr="00220A1D">
        <w:rPr>
          <w:rFonts w:ascii="Times New Roman" w:hAnsi="Times New Roman" w:cs="Times New Roman"/>
          <w:u w:val="single"/>
        </w:rPr>
        <w:t>simili.</w:t>
      </w:r>
    </w:p>
    <w:p w:rsidR="00965F9C" w:rsidRPr="00220A1D" w:rsidRDefault="00965F9C" w:rsidP="00965F9C">
      <w:pPr>
        <w:autoSpaceDE w:val="0"/>
        <w:autoSpaceDN w:val="0"/>
        <w:adjustRightInd w:val="0"/>
        <w:jc w:val="both"/>
        <w:rPr>
          <w:rFonts w:ascii="Times New Roman" w:hAnsi="Times New Roman" w:cs="Times New Roman"/>
          <w:sz w:val="20"/>
          <w:szCs w:val="20"/>
        </w:rPr>
      </w:pPr>
    </w:p>
    <w:p w:rsidR="00B21AAE" w:rsidRPr="00220A1D" w:rsidRDefault="00B21AAE" w:rsidP="00894F36">
      <w:pPr>
        <w:pStyle w:val="Titolo4"/>
        <w:numPr>
          <w:ilvl w:val="0"/>
          <w:numId w:val="12"/>
        </w:numPr>
        <w:tabs>
          <w:tab w:val="left" w:pos="404"/>
        </w:tabs>
        <w:ind w:left="403" w:hanging="290"/>
        <w:rPr>
          <w:rFonts w:ascii="Times New Roman" w:hAnsi="Times New Roman" w:cs="Times New Roman"/>
        </w:rPr>
      </w:pPr>
      <w:r w:rsidRPr="00220A1D">
        <w:rPr>
          <w:rFonts w:ascii="Times New Roman" w:hAnsi="Times New Roman" w:cs="Times New Roman"/>
        </w:rPr>
        <w:t>SPESE GENERALI</w:t>
      </w:r>
    </w:p>
    <w:p w:rsidR="00B21AAE" w:rsidRPr="00220A1D" w:rsidRDefault="00B21AAE" w:rsidP="00B21AAE">
      <w:pPr>
        <w:pStyle w:val="Corpotesto"/>
        <w:ind w:left="113" w:right="124"/>
        <w:rPr>
          <w:rFonts w:ascii="Times New Roman" w:hAnsi="Times New Roman" w:cs="Times New Roman"/>
        </w:rPr>
      </w:pPr>
      <w:r w:rsidRPr="00220A1D">
        <w:rPr>
          <w:rFonts w:ascii="Times New Roman" w:hAnsi="Times New Roman" w:cs="Times New Roman"/>
        </w:rPr>
        <w:t xml:space="preserve">Le spese generali di cui al paragrafo “Spese generali” del documento “Disposizioni Comuni”  sono ammissibili  nel limite del 10% calcolato sull’importo complessivo degli investimenti materiali di cui alla precedente lettera  A). Nella suddetta percentuale sono inclusi gli </w:t>
      </w:r>
      <w:r w:rsidRPr="00220A1D">
        <w:rPr>
          <w:rFonts w:ascii="Times New Roman" w:hAnsi="Times New Roman" w:cs="Times New Roman"/>
          <w:spacing w:val="-4"/>
        </w:rPr>
        <w:t xml:space="preserve">studi </w:t>
      </w:r>
      <w:r w:rsidRPr="00220A1D">
        <w:rPr>
          <w:rFonts w:ascii="Times New Roman" w:hAnsi="Times New Roman" w:cs="Times New Roman"/>
        </w:rPr>
        <w:t>di fattibilità inerenti esclusivamente le ricerche e analisi di mercato solo se collegate</w:t>
      </w:r>
      <w:r w:rsidRPr="00220A1D">
        <w:rPr>
          <w:rFonts w:ascii="Times New Roman" w:hAnsi="Times New Roman" w:cs="Times New Roman"/>
          <w:spacing w:val="-6"/>
        </w:rPr>
        <w:t xml:space="preserve"> </w:t>
      </w:r>
      <w:r w:rsidRPr="00220A1D">
        <w:rPr>
          <w:rFonts w:ascii="Times New Roman" w:hAnsi="Times New Roman" w:cs="Times New Roman"/>
        </w:rPr>
        <w:t>all’investimento.</w:t>
      </w:r>
    </w:p>
    <w:p w:rsidR="00B21AAE" w:rsidRPr="00220A1D" w:rsidRDefault="00B21AAE" w:rsidP="00B21AAE">
      <w:pPr>
        <w:pStyle w:val="Corpotesto"/>
        <w:jc w:val="left"/>
        <w:rPr>
          <w:rFonts w:ascii="Times New Roman" w:hAnsi="Times New Roman" w:cs="Times New Roman"/>
        </w:rPr>
      </w:pPr>
    </w:p>
    <w:p w:rsidR="00750DF6" w:rsidRPr="00220A1D" w:rsidRDefault="00B21AAE" w:rsidP="00894F36">
      <w:pPr>
        <w:pStyle w:val="Paragrafoelenco"/>
        <w:numPr>
          <w:ilvl w:val="0"/>
          <w:numId w:val="12"/>
        </w:numPr>
        <w:tabs>
          <w:tab w:val="left" w:pos="405"/>
        </w:tabs>
        <w:ind w:right="123" w:firstLine="0"/>
        <w:rPr>
          <w:rFonts w:ascii="Times New Roman" w:hAnsi="Times New Roman" w:cs="Times New Roman"/>
          <w:sz w:val="20"/>
          <w:szCs w:val="20"/>
        </w:rPr>
      </w:pPr>
      <w:r w:rsidRPr="00220A1D">
        <w:rPr>
          <w:rFonts w:ascii="Times New Roman" w:hAnsi="Times New Roman" w:cs="Times New Roman"/>
          <w:b/>
          <w:bCs/>
          <w:sz w:val="20"/>
          <w:szCs w:val="20"/>
        </w:rPr>
        <w:t xml:space="preserve">INVESTIMENTI IMMATERIALI: </w:t>
      </w:r>
    </w:p>
    <w:p w:rsidR="00B21AAE" w:rsidRPr="00220A1D" w:rsidRDefault="00B21AAE" w:rsidP="00750DF6">
      <w:pPr>
        <w:pStyle w:val="Paragrafoelenco"/>
        <w:tabs>
          <w:tab w:val="left" w:pos="405"/>
        </w:tabs>
        <w:ind w:left="113" w:right="123" w:firstLine="0"/>
        <w:rPr>
          <w:rFonts w:ascii="Times New Roman" w:hAnsi="Times New Roman" w:cs="Times New Roman"/>
          <w:sz w:val="20"/>
          <w:szCs w:val="20"/>
        </w:rPr>
      </w:pPr>
      <w:r w:rsidRPr="00220A1D">
        <w:rPr>
          <w:rFonts w:ascii="Times New Roman" w:hAnsi="Times New Roman" w:cs="Times New Roman"/>
          <w:bCs/>
          <w:sz w:val="20"/>
          <w:szCs w:val="20"/>
        </w:rPr>
        <w:t>acquisizione di programmi informatici finalizzati alla</w:t>
      </w:r>
      <w:r w:rsidRPr="00220A1D">
        <w:rPr>
          <w:rFonts w:ascii="Times New Roman" w:hAnsi="Times New Roman" w:cs="Times New Roman"/>
          <w:sz w:val="20"/>
          <w:szCs w:val="20"/>
        </w:rPr>
        <w:t xml:space="preserve"> gestione </w:t>
      </w:r>
      <w:r w:rsidR="00E670D3" w:rsidRPr="00220A1D">
        <w:rPr>
          <w:rFonts w:ascii="Times New Roman" w:hAnsi="Times New Roman" w:cs="Times New Roman"/>
          <w:sz w:val="20"/>
          <w:szCs w:val="20"/>
        </w:rPr>
        <w:t>dei clienti</w:t>
      </w:r>
      <w:r w:rsidRPr="00220A1D">
        <w:rPr>
          <w:rFonts w:ascii="Times New Roman" w:hAnsi="Times New Roman" w:cs="Times New Roman"/>
          <w:sz w:val="20"/>
          <w:szCs w:val="20"/>
        </w:rPr>
        <w:t>, alla gestione della struttura aziendale e per sistemi di vendita online dei prodotti e</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servizi.</w:t>
      </w:r>
    </w:p>
    <w:p w:rsidR="00965F9C" w:rsidRPr="00220A1D" w:rsidRDefault="00965F9C" w:rsidP="00965F9C">
      <w:pPr>
        <w:tabs>
          <w:tab w:val="left" w:pos="405"/>
        </w:tabs>
        <w:ind w:right="123"/>
        <w:jc w:val="both"/>
        <w:rPr>
          <w:rFonts w:ascii="Times New Roman" w:hAnsi="Times New Roman" w:cs="Times New Roman"/>
          <w:sz w:val="20"/>
          <w:szCs w:val="20"/>
        </w:rPr>
      </w:pPr>
    </w:p>
    <w:p w:rsidR="00750DF6" w:rsidRPr="00220A1D" w:rsidRDefault="00750DF6" w:rsidP="00750DF6">
      <w:pPr>
        <w:pStyle w:val="Paragrafoelenco"/>
        <w:numPr>
          <w:ilvl w:val="0"/>
          <w:numId w:val="12"/>
        </w:numPr>
        <w:tabs>
          <w:tab w:val="left" w:pos="405"/>
        </w:tabs>
        <w:ind w:right="123" w:firstLine="0"/>
        <w:rPr>
          <w:rFonts w:ascii="Times New Roman" w:hAnsi="Times New Roman" w:cs="Times New Roman"/>
          <w:b/>
          <w:bCs/>
          <w:sz w:val="20"/>
          <w:szCs w:val="20"/>
        </w:rPr>
      </w:pPr>
      <w:r w:rsidRPr="00220A1D">
        <w:rPr>
          <w:rFonts w:ascii="Times New Roman" w:hAnsi="Times New Roman" w:cs="Times New Roman"/>
          <w:b/>
          <w:bCs/>
          <w:sz w:val="20"/>
          <w:szCs w:val="20"/>
        </w:rPr>
        <w:t xml:space="preserve">SPESE INFORMAZIONE,  COMUNICAZIONE, PUBBLICITA’ OBBLIGATORIE </w:t>
      </w:r>
    </w:p>
    <w:p w:rsidR="00475765" w:rsidRPr="00220A1D" w:rsidRDefault="00475765" w:rsidP="00475765">
      <w:pPr>
        <w:pStyle w:val="Paragrafoelenco"/>
        <w:tabs>
          <w:tab w:val="left" w:pos="405"/>
        </w:tabs>
        <w:ind w:left="113" w:right="123" w:firstLine="0"/>
        <w:rPr>
          <w:rFonts w:ascii="Times New Roman" w:hAnsi="Times New Roman" w:cs="Times New Roman"/>
          <w:sz w:val="20"/>
          <w:szCs w:val="20"/>
        </w:rPr>
      </w:pPr>
      <w:r w:rsidRPr="00220A1D">
        <w:rPr>
          <w:rFonts w:ascii="Times New Roman" w:hAnsi="Times New Roman" w:cs="Times New Roman"/>
          <w:sz w:val="20"/>
          <w:szCs w:val="20"/>
        </w:rPr>
        <w:t>Le attività di informazione, comunicazione e pubblicità,</w:t>
      </w:r>
      <w:r w:rsidR="00A11967">
        <w:rPr>
          <w:rFonts w:ascii="Times New Roman" w:hAnsi="Times New Roman" w:cs="Times New Roman"/>
          <w:sz w:val="20"/>
          <w:szCs w:val="20"/>
        </w:rPr>
        <w:t xml:space="preserve"> come specificate nel successivo</w:t>
      </w:r>
      <w:r w:rsidRPr="00220A1D">
        <w:rPr>
          <w:rFonts w:ascii="Times New Roman" w:hAnsi="Times New Roman" w:cs="Times New Roman"/>
          <w:sz w:val="20"/>
          <w:szCs w:val="20"/>
        </w:rPr>
        <w:t xml:space="preserve"> paragrafo e nelle “Disposizioni comuni” sono obbligatorie.</w:t>
      </w:r>
    </w:p>
    <w:p w:rsidR="00475765" w:rsidRPr="00220A1D" w:rsidRDefault="00475765" w:rsidP="00475765">
      <w:pPr>
        <w:pStyle w:val="Paragrafoelenco"/>
        <w:tabs>
          <w:tab w:val="left" w:pos="405"/>
        </w:tabs>
        <w:ind w:left="113" w:right="123" w:firstLine="0"/>
        <w:rPr>
          <w:rFonts w:ascii="Times New Roman" w:hAnsi="Times New Roman" w:cs="Times New Roman"/>
          <w:sz w:val="20"/>
          <w:szCs w:val="20"/>
        </w:rPr>
      </w:pPr>
      <w:r w:rsidRPr="00220A1D">
        <w:rPr>
          <w:rFonts w:ascii="Times New Roman" w:hAnsi="Times New Roman" w:cs="Times New Roman"/>
          <w:sz w:val="20"/>
          <w:szCs w:val="20"/>
        </w:rPr>
        <w:t>Le relative spese sostenute, sono ammissibili nel limite del 10% calcolato sull’importo complessivo degli investimenti.</w:t>
      </w:r>
    </w:p>
    <w:p w:rsidR="00750DF6" w:rsidRPr="00220A1D" w:rsidRDefault="00750DF6" w:rsidP="00965F9C">
      <w:pPr>
        <w:tabs>
          <w:tab w:val="left" w:pos="405"/>
        </w:tabs>
        <w:ind w:right="123"/>
        <w:jc w:val="both"/>
        <w:rPr>
          <w:rFonts w:ascii="Times New Roman" w:hAnsi="Times New Roman" w:cs="Times New Roman"/>
          <w:sz w:val="20"/>
          <w:szCs w:val="20"/>
        </w:rPr>
      </w:pPr>
    </w:p>
    <w:p w:rsidR="00965F9C" w:rsidRPr="00220A1D" w:rsidRDefault="00965F9C" w:rsidP="00965F9C">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Gli investimenti sono ammessi al sostegno se sono rispettate le condizioni di complementarietà descritte nel paragrafo 14 del PSR “In</w:t>
      </w:r>
      <w:r w:rsidR="00A11967">
        <w:rPr>
          <w:rFonts w:ascii="Times New Roman" w:hAnsi="Times New Roman" w:cs="Times New Roman"/>
          <w:sz w:val="20"/>
          <w:szCs w:val="20"/>
        </w:rPr>
        <w:t>formazione di complementarietà”.</w:t>
      </w:r>
    </w:p>
    <w:p w:rsidR="00965F9C" w:rsidRPr="00220A1D" w:rsidRDefault="00965F9C" w:rsidP="00965F9C">
      <w:pPr>
        <w:autoSpaceDE w:val="0"/>
        <w:autoSpaceDN w:val="0"/>
        <w:adjustRightInd w:val="0"/>
        <w:jc w:val="both"/>
        <w:rPr>
          <w:rFonts w:ascii="Times New Roman" w:hAnsi="Times New Roman" w:cs="Times New Roman"/>
          <w:sz w:val="20"/>
          <w:szCs w:val="20"/>
        </w:rPr>
      </w:pPr>
      <w:r w:rsidRPr="00220A1D">
        <w:rPr>
          <w:rFonts w:ascii="Times New Roman" w:hAnsi="Times New Roman" w:cs="Times New Roman"/>
          <w:sz w:val="20"/>
          <w:szCs w:val="20"/>
        </w:rPr>
        <w:t>Oltre a quanto indicato nel paragrafo 8.1 del PSR "Descrizione delle condizioni generali" non sono ammissibili le spese relative ad interventi di manutenzione ordinaria e straordinaria.</w:t>
      </w:r>
    </w:p>
    <w:p w:rsidR="00682AA2" w:rsidRPr="00220A1D" w:rsidRDefault="00682AA2" w:rsidP="00965F9C">
      <w:pPr>
        <w:tabs>
          <w:tab w:val="left" w:pos="405"/>
        </w:tabs>
        <w:ind w:right="123"/>
        <w:jc w:val="both"/>
        <w:rPr>
          <w:rFonts w:ascii="Times New Roman" w:hAnsi="Times New Roman" w:cs="Times New Roman"/>
          <w:sz w:val="20"/>
          <w:szCs w:val="20"/>
        </w:rPr>
      </w:pPr>
    </w:p>
    <w:p w:rsidR="00B21AAE" w:rsidRPr="00220A1D" w:rsidRDefault="00B21AAE" w:rsidP="00894F36">
      <w:pPr>
        <w:pStyle w:val="Titolo2"/>
        <w:numPr>
          <w:ilvl w:val="1"/>
          <w:numId w:val="11"/>
        </w:numPr>
        <w:tabs>
          <w:tab w:val="left" w:pos="870"/>
        </w:tabs>
        <w:spacing w:before="37"/>
        <w:jc w:val="left"/>
        <w:rPr>
          <w:rFonts w:ascii="Times New Roman" w:hAnsi="Times New Roman" w:cs="Times New Roman"/>
          <w:sz w:val="20"/>
          <w:szCs w:val="20"/>
        </w:rPr>
      </w:pPr>
      <w:bookmarkStart w:id="16" w:name="_Toc496087921"/>
      <w:bookmarkStart w:id="17" w:name="_Toc5016020"/>
      <w:r w:rsidRPr="00220A1D">
        <w:rPr>
          <w:rFonts w:ascii="Times New Roman" w:hAnsi="Times New Roman" w:cs="Times New Roman"/>
          <w:sz w:val="20"/>
          <w:szCs w:val="20"/>
        </w:rPr>
        <w:t>Condizioni di ammissibilità degli</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interventi</w:t>
      </w:r>
      <w:bookmarkEnd w:id="16"/>
      <w:bookmarkEnd w:id="17"/>
    </w:p>
    <w:p w:rsidR="00B21AAE" w:rsidRPr="00220A1D" w:rsidRDefault="00B21AAE" w:rsidP="00B21AAE">
      <w:pPr>
        <w:pStyle w:val="Corpotesto"/>
        <w:spacing w:before="9"/>
        <w:jc w:val="left"/>
        <w:rPr>
          <w:rFonts w:ascii="Times New Roman" w:hAnsi="Times New Roman" w:cs="Times New Roman"/>
          <w:b/>
        </w:rPr>
      </w:pPr>
    </w:p>
    <w:p w:rsidR="00B21AAE" w:rsidRPr="00220A1D" w:rsidRDefault="00B21AAE" w:rsidP="00894F36">
      <w:pPr>
        <w:pStyle w:val="Titolo3"/>
        <w:numPr>
          <w:ilvl w:val="2"/>
          <w:numId w:val="11"/>
        </w:numPr>
        <w:tabs>
          <w:tab w:val="left" w:pos="834"/>
        </w:tabs>
        <w:rPr>
          <w:rFonts w:ascii="Times New Roman" w:hAnsi="Times New Roman" w:cs="Times New Roman"/>
          <w:sz w:val="20"/>
          <w:szCs w:val="20"/>
        </w:rPr>
      </w:pPr>
      <w:bookmarkStart w:id="18" w:name="_Toc496087922"/>
      <w:bookmarkStart w:id="19" w:name="_Toc5016021"/>
      <w:r w:rsidRPr="00220A1D">
        <w:rPr>
          <w:rFonts w:ascii="Times New Roman" w:hAnsi="Times New Roman" w:cs="Times New Roman"/>
          <w:sz w:val="20"/>
          <w:szCs w:val="20"/>
        </w:rPr>
        <w:t>Localizzazione degli</w:t>
      </w:r>
      <w:r w:rsidRPr="00220A1D">
        <w:rPr>
          <w:rFonts w:ascii="Times New Roman" w:hAnsi="Times New Roman" w:cs="Times New Roman"/>
          <w:spacing w:val="-5"/>
          <w:sz w:val="20"/>
          <w:szCs w:val="20"/>
        </w:rPr>
        <w:t xml:space="preserve"> </w:t>
      </w:r>
      <w:r w:rsidRPr="00220A1D">
        <w:rPr>
          <w:rFonts w:ascii="Times New Roman" w:hAnsi="Times New Roman" w:cs="Times New Roman"/>
          <w:sz w:val="20"/>
          <w:szCs w:val="20"/>
        </w:rPr>
        <w:t>interventi</w:t>
      </w:r>
      <w:bookmarkEnd w:id="18"/>
      <w:bookmarkEnd w:id="19"/>
    </w:p>
    <w:p w:rsidR="00664AD7" w:rsidRPr="00220A1D" w:rsidRDefault="00664AD7" w:rsidP="00664AD7">
      <w:pPr>
        <w:pStyle w:val="Corpotesto"/>
        <w:ind w:left="293" w:right="177"/>
        <w:rPr>
          <w:rFonts w:ascii="Times New Roman" w:hAnsi="Times New Roman" w:cs="Times New Roman"/>
        </w:rPr>
      </w:pPr>
      <w:r w:rsidRPr="00220A1D">
        <w:rPr>
          <w:rFonts w:ascii="Times New Roman" w:hAnsi="Times New Roman" w:cs="Times New Roman"/>
        </w:rPr>
        <w:t xml:space="preserve">Gli investimenti per poter essere ammessi al sostegno e beneficiare del pagamento degli aiuti, devono ricadere all’interno del territorio del Gal Appennino Aretino </w:t>
      </w:r>
      <w:r w:rsidR="00A11967">
        <w:rPr>
          <w:rFonts w:ascii="Times New Roman" w:hAnsi="Times New Roman" w:cs="Times New Roman"/>
        </w:rPr>
        <w:t xml:space="preserve">e </w:t>
      </w:r>
      <w:r w:rsidRPr="00220A1D">
        <w:rPr>
          <w:rFonts w:ascii="Times New Roman" w:hAnsi="Times New Roman" w:cs="Times New Roman"/>
        </w:rPr>
        <w:t>rispondere a quanto previsto nei paragrafi “Localizzazione degli investimenti materiali” e “Localizzazione degli investimenti immateriali” del documento “Disposizioni Comuni”.</w:t>
      </w:r>
    </w:p>
    <w:p w:rsidR="00B21AAE" w:rsidRPr="00220A1D" w:rsidRDefault="00B21AAE" w:rsidP="00B21AAE">
      <w:pPr>
        <w:pStyle w:val="Corpotesto"/>
        <w:spacing w:before="10"/>
        <w:jc w:val="left"/>
        <w:rPr>
          <w:rFonts w:ascii="Times New Roman" w:hAnsi="Times New Roman" w:cs="Times New Roman"/>
        </w:rPr>
      </w:pPr>
    </w:p>
    <w:p w:rsidR="00B21AAE" w:rsidRPr="00220A1D" w:rsidRDefault="00B21AAE" w:rsidP="00894F36">
      <w:pPr>
        <w:pStyle w:val="Titolo3"/>
        <w:numPr>
          <w:ilvl w:val="2"/>
          <w:numId w:val="11"/>
        </w:numPr>
        <w:tabs>
          <w:tab w:val="left" w:pos="834"/>
        </w:tabs>
        <w:rPr>
          <w:rFonts w:ascii="Times New Roman" w:hAnsi="Times New Roman" w:cs="Times New Roman"/>
          <w:sz w:val="20"/>
          <w:szCs w:val="20"/>
        </w:rPr>
      </w:pPr>
      <w:bookmarkStart w:id="20" w:name="_Toc496087923"/>
      <w:bookmarkStart w:id="21" w:name="_Toc5016022"/>
      <w:r w:rsidRPr="00220A1D">
        <w:rPr>
          <w:rFonts w:ascii="Times New Roman" w:hAnsi="Times New Roman" w:cs="Times New Roman"/>
          <w:sz w:val="20"/>
          <w:szCs w:val="20"/>
        </w:rPr>
        <w:t>Cantierabilità degli</w:t>
      </w:r>
      <w:r w:rsidRPr="00220A1D">
        <w:rPr>
          <w:rFonts w:ascii="Times New Roman" w:hAnsi="Times New Roman" w:cs="Times New Roman"/>
          <w:spacing w:val="-5"/>
          <w:sz w:val="20"/>
          <w:szCs w:val="20"/>
        </w:rPr>
        <w:t xml:space="preserve"> </w:t>
      </w:r>
      <w:r w:rsidRPr="00220A1D">
        <w:rPr>
          <w:rFonts w:ascii="Times New Roman" w:hAnsi="Times New Roman" w:cs="Times New Roman"/>
          <w:sz w:val="20"/>
          <w:szCs w:val="20"/>
        </w:rPr>
        <w:t>investimenti</w:t>
      </w:r>
      <w:bookmarkEnd w:id="20"/>
      <w:bookmarkEnd w:id="21"/>
    </w:p>
    <w:p w:rsidR="00B21AAE" w:rsidRPr="00220A1D" w:rsidRDefault="00B21AAE" w:rsidP="00B21AAE">
      <w:pPr>
        <w:pStyle w:val="Corpotesto"/>
        <w:spacing w:line="241" w:lineRule="exact"/>
        <w:ind w:left="113" w:right="169"/>
        <w:rPr>
          <w:rFonts w:ascii="Times New Roman" w:hAnsi="Times New Roman" w:cs="Times New Roman"/>
        </w:rPr>
      </w:pPr>
      <w:r w:rsidRPr="00220A1D">
        <w:rPr>
          <w:rFonts w:ascii="Times New Roman" w:hAnsi="Times New Roman" w:cs="Times New Roman"/>
        </w:rPr>
        <w:t>E’ richiesta la cantierabilità solo per le opere e gli interventi soggetti a permesso di costruire ai sensi della</w:t>
      </w:r>
    </w:p>
    <w:p w:rsidR="00B21AAE" w:rsidRPr="00220A1D" w:rsidRDefault="00B21AAE" w:rsidP="00B21AAE">
      <w:pPr>
        <w:pStyle w:val="Corpotesto"/>
        <w:ind w:left="113" w:right="169"/>
        <w:rPr>
          <w:rFonts w:ascii="Times New Roman" w:hAnsi="Times New Roman" w:cs="Times New Roman"/>
        </w:rPr>
      </w:pPr>
      <w:r w:rsidRPr="00220A1D">
        <w:rPr>
          <w:rFonts w:ascii="Times New Roman" w:hAnsi="Times New Roman" w:cs="Times New Roman"/>
        </w:rPr>
        <w:t>L.R. n. 65/2014 e/o sono soggetti a Valutazione di Impatto Ambientale (VIA) ai sensi della legge regionale 10/2010 e del DM 30/03/2015 n. 52.</w:t>
      </w:r>
    </w:p>
    <w:p w:rsidR="00B21AAE" w:rsidRPr="00220A1D" w:rsidRDefault="00B21AAE" w:rsidP="00B21AAE">
      <w:pPr>
        <w:pStyle w:val="Corpotesto"/>
        <w:ind w:left="113" w:right="169"/>
        <w:rPr>
          <w:rFonts w:ascii="Times New Roman" w:hAnsi="Times New Roman" w:cs="Times New Roman"/>
        </w:rPr>
      </w:pPr>
      <w:r w:rsidRPr="00220A1D">
        <w:rPr>
          <w:rFonts w:ascii="Times New Roman" w:hAnsi="Times New Roman" w:cs="Times New Roman"/>
        </w:rPr>
        <w:t xml:space="preserve">Il requisito è soddisfatto quando il permesso di costruire e/o la VIA sono stati acquisiti entro la data di </w:t>
      </w:r>
      <w:r w:rsidR="00E670D3" w:rsidRPr="00220A1D">
        <w:rPr>
          <w:rFonts w:ascii="Times New Roman" w:hAnsi="Times New Roman" w:cs="Times New Roman"/>
        </w:rPr>
        <w:t>recezione</w:t>
      </w:r>
      <w:r w:rsidRPr="00220A1D">
        <w:rPr>
          <w:rFonts w:ascii="Times New Roman" w:hAnsi="Times New Roman" w:cs="Times New Roman"/>
        </w:rPr>
        <w:t xml:space="preserve"> della domanda di aiuto.</w:t>
      </w:r>
    </w:p>
    <w:p w:rsidR="00B21AAE" w:rsidRPr="00220A1D" w:rsidRDefault="00B21AAE" w:rsidP="00B21AAE">
      <w:pPr>
        <w:pStyle w:val="Corpotesto"/>
        <w:ind w:left="113" w:right="169"/>
        <w:rPr>
          <w:rFonts w:ascii="Times New Roman" w:hAnsi="Times New Roman" w:cs="Times New Roman"/>
        </w:rPr>
      </w:pPr>
      <w:r w:rsidRPr="00220A1D">
        <w:rPr>
          <w:rFonts w:ascii="Times New Roman" w:hAnsi="Times New Roman" w:cs="Times New Roman"/>
        </w:rPr>
        <w:t>La mancanza di tali requisiti, quando richiesto, porta all'esclusione degli interventi soggetti a permesso a costruire e/o VIA.</w:t>
      </w:r>
    </w:p>
    <w:p w:rsidR="00B21AAE" w:rsidRPr="00220A1D" w:rsidRDefault="00B21AAE" w:rsidP="00B21AAE">
      <w:pPr>
        <w:pStyle w:val="Corpotesto"/>
        <w:spacing w:before="1"/>
        <w:ind w:left="113" w:right="169"/>
        <w:rPr>
          <w:rFonts w:ascii="Times New Roman" w:hAnsi="Times New Roman" w:cs="Times New Roman"/>
        </w:rPr>
      </w:pPr>
      <w:r w:rsidRPr="00220A1D">
        <w:rPr>
          <w:rFonts w:ascii="Times New Roman" w:hAnsi="Times New Roman" w:cs="Times New Roman"/>
        </w:rPr>
        <w:t>Per le altre tipologie di interventi non è richiesta la cantierabilità e l'acquisizione dei relativi permessi/autorizzazioni necessari alla realizzazione degli interventi stessi, può avvenire anche dopo la presentazione della domanda di aiuto, purché acquisiti precedentemente all’inizio dei lavori con indicazione degli estremi nella domanda di pagamento.</w:t>
      </w:r>
    </w:p>
    <w:p w:rsidR="00B21AAE" w:rsidRPr="00220A1D" w:rsidRDefault="00B21AAE" w:rsidP="00B21AAE">
      <w:pPr>
        <w:pStyle w:val="Corpotesto"/>
        <w:spacing w:before="10"/>
        <w:jc w:val="left"/>
        <w:rPr>
          <w:rFonts w:ascii="Times New Roman" w:hAnsi="Times New Roman" w:cs="Times New Roman"/>
        </w:rPr>
      </w:pPr>
    </w:p>
    <w:p w:rsidR="00B21AAE" w:rsidRPr="00220A1D" w:rsidRDefault="00B21AAE" w:rsidP="00894F36">
      <w:pPr>
        <w:pStyle w:val="Titolo3"/>
        <w:numPr>
          <w:ilvl w:val="2"/>
          <w:numId w:val="11"/>
        </w:numPr>
        <w:tabs>
          <w:tab w:val="left" w:pos="834"/>
        </w:tabs>
        <w:spacing w:before="1"/>
        <w:rPr>
          <w:rFonts w:ascii="Times New Roman" w:hAnsi="Times New Roman" w:cs="Times New Roman"/>
          <w:sz w:val="20"/>
          <w:szCs w:val="20"/>
        </w:rPr>
      </w:pPr>
      <w:bookmarkStart w:id="22" w:name="_Toc496087924"/>
      <w:bookmarkStart w:id="23" w:name="_Toc5016023"/>
      <w:r w:rsidRPr="00220A1D">
        <w:rPr>
          <w:rFonts w:ascii="Times New Roman" w:hAnsi="Times New Roman" w:cs="Times New Roman"/>
          <w:sz w:val="20"/>
          <w:szCs w:val="20"/>
        </w:rPr>
        <w:t>Norme di protezione</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ambientale</w:t>
      </w:r>
      <w:bookmarkEnd w:id="22"/>
      <w:bookmarkEnd w:id="23"/>
    </w:p>
    <w:p w:rsidR="00B21AAE" w:rsidRPr="00220A1D" w:rsidRDefault="00B21AAE" w:rsidP="00894F36">
      <w:pPr>
        <w:pStyle w:val="Paragrafoelenco"/>
        <w:numPr>
          <w:ilvl w:val="0"/>
          <w:numId w:val="10"/>
        </w:numPr>
        <w:tabs>
          <w:tab w:val="left" w:pos="824"/>
        </w:tabs>
        <w:spacing w:line="241" w:lineRule="exact"/>
        <w:ind w:firstLine="0"/>
        <w:rPr>
          <w:rFonts w:ascii="Times New Roman" w:hAnsi="Times New Roman" w:cs="Times New Roman"/>
          <w:sz w:val="20"/>
          <w:szCs w:val="20"/>
        </w:rPr>
      </w:pPr>
      <w:r w:rsidRPr="00220A1D">
        <w:rPr>
          <w:rFonts w:ascii="Times New Roman" w:hAnsi="Times New Roman" w:cs="Times New Roman"/>
          <w:sz w:val="20"/>
          <w:szCs w:val="20"/>
        </w:rPr>
        <w:t xml:space="preserve">Gli interventi effettuati all'interno di siti </w:t>
      </w:r>
      <w:r w:rsidRPr="00220A1D">
        <w:rPr>
          <w:rFonts w:ascii="Times New Roman" w:hAnsi="Times New Roman" w:cs="Times New Roman"/>
          <w:spacing w:val="-3"/>
          <w:sz w:val="20"/>
          <w:szCs w:val="20"/>
        </w:rPr>
        <w:t xml:space="preserve">Natura </w:t>
      </w:r>
      <w:r w:rsidRPr="00220A1D">
        <w:rPr>
          <w:rFonts w:ascii="Times New Roman" w:hAnsi="Times New Roman" w:cs="Times New Roman"/>
          <w:sz w:val="20"/>
          <w:szCs w:val="20"/>
        </w:rPr>
        <w:t>2000 (SIC, ZPS) e (SIR),</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devono:</w:t>
      </w:r>
    </w:p>
    <w:p w:rsidR="00B21AAE" w:rsidRPr="00220A1D" w:rsidRDefault="00B21AAE" w:rsidP="00894F36">
      <w:pPr>
        <w:pStyle w:val="Paragrafoelenco"/>
        <w:numPr>
          <w:ilvl w:val="0"/>
          <w:numId w:val="9"/>
        </w:numPr>
        <w:tabs>
          <w:tab w:val="left" w:pos="824"/>
        </w:tabs>
        <w:ind w:right="191" w:firstLine="0"/>
        <w:rPr>
          <w:rFonts w:ascii="Times New Roman" w:hAnsi="Times New Roman" w:cs="Times New Roman"/>
          <w:sz w:val="20"/>
          <w:szCs w:val="20"/>
        </w:rPr>
      </w:pPr>
      <w:r w:rsidRPr="00220A1D">
        <w:rPr>
          <w:rFonts w:ascii="Times New Roman" w:hAnsi="Times New Roman" w:cs="Times New Roman"/>
          <w:sz w:val="20"/>
          <w:szCs w:val="20"/>
        </w:rPr>
        <w:t xml:space="preserve">essere compatibili con le ‘Norme tecniche relative alle forme e alle modalità di tutela e conservazione dei siti di importanza regionale’ di cui alla DGR </w:t>
      </w:r>
      <w:r w:rsidRPr="00220A1D">
        <w:rPr>
          <w:rFonts w:ascii="Times New Roman" w:hAnsi="Times New Roman" w:cs="Times New Roman"/>
          <w:spacing w:val="-9"/>
          <w:sz w:val="20"/>
          <w:szCs w:val="20"/>
        </w:rPr>
        <w:t xml:space="preserve">n. </w:t>
      </w:r>
      <w:r w:rsidRPr="00220A1D">
        <w:rPr>
          <w:rFonts w:ascii="Times New Roman" w:hAnsi="Times New Roman" w:cs="Times New Roman"/>
          <w:sz w:val="20"/>
          <w:szCs w:val="20"/>
        </w:rPr>
        <w:t xml:space="preserve">644 del 5 Luglio 2004 e alla DGR n. 454 del 16 </w:t>
      </w:r>
      <w:r w:rsidRPr="00220A1D">
        <w:rPr>
          <w:rFonts w:ascii="Times New Roman" w:hAnsi="Times New Roman" w:cs="Times New Roman"/>
          <w:spacing w:val="-3"/>
          <w:sz w:val="20"/>
          <w:szCs w:val="20"/>
        </w:rPr>
        <w:t>giugno</w:t>
      </w:r>
      <w:r w:rsidRPr="00220A1D">
        <w:rPr>
          <w:rFonts w:ascii="Times New Roman" w:hAnsi="Times New Roman" w:cs="Times New Roman"/>
          <w:spacing w:val="56"/>
          <w:sz w:val="20"/>
          <w:szCs w:val="20"/>
        </w:rPr>
        <w:t xml:space="preserve"> </w:t>
      </w:r>
      <w:r w:rsidRPr="00220A1D">
        <w:rPr>
          <w:rFonts w:ascii="Times New Roman" w:hAnsi="Times New Roman" w:cs="Times New Roman"/>
          <w:sz w:val="20"/>
          <w:szCs w:val="20"/>
        </w:rPr>
        <w:t>2008;</w:t>
      </w:r>
    </w:p>
    <w:p w:rsidR="00B21AAE" w:rsidRPr="00220A1D" w:rsidRDefault="00B21AAE" w:rsidP="00894F36">
      <w:pPr>
        <w:pStyle w:val="Paragrafoelenco"/>
        <w:numPr>
          <w:ilvl w:val="0"/>
          <w:numId w:val="9"/>
        </w:numPr>
        <w:tabs>
          <w:tab w:val="left" w:pos="824"/>
        </w:tabs>
        <w:ind w:right="180" w:firstLine="0"/>
        <w:rPr>
          <w:rFonts w:ascii="Times New Roman" w:hAnsi="Times New Roman" w:cs="Times New Roman"/>
          <w:sz w:val="20"/>
          <w:szCs w:val="20"/>
        </w:rPr>
      </w:pPr>
      <w:r w:rsidRPr="00220A1D">
        <w:rPr>
          <w:rFonts w:ascii="Times New Roman" w:hAnsi="Times New Roman" w:cs="Times New Roman"/>
          <w:sz w:val="20"/>
          <w:szCs w:val="20"/>
        </w:rPr>
        <w:t>essere corredati da studio di incidenza ai sensi della normativa vigente (Direttiva 92/43 CEE, DPR 357/97 e smi, D.Lgs 152/06 e L.R</w:t>
      </w:r>
      <w:r w:rsidRPr="00220A1D">
        <w:rPr>
          <w:rFonts w:ascii="Times New Roman" w:hAnsi="Times New Roman" w:cs="Times New Roman"/>
          <w:spacing w:val="-7"/>
          <w:sz w:val="20"/>
          <w:szCs w:val="20"/>
        </w:rPr>
        <w:t xml:space="preserve"> </w:t>
      </w:r>
      <w:r w:rsidRPr="00220A1D">
        <w:rPr>
          <w:rFonts w:ascii="Times New Roman" w:hAnsi="Times New Roman" w:cs="Times New Roman"/>
          <w:sz w:val="20"/>
          <w:szCs w:val="20"/>
        </w:rPr>
        <w:t>30/15).</w:t>
      </w:r>
    </w:p>
    <w:p w:rsidR="00B21AAE" w:rsidRPr="00220A1D" w:rsidRDefault="00B21AAE" w:rsidP="00B21AAE">
      <w:pPr>
        <w:pStyle w:val="Corpotesto"/>
        <w:ind w:left="113" w:right="193"/>
        <w:rPr>
          <w:rFonts w:ascii="Times New Roman" w:hAnsi="Times New Roman" w:cs="Times New Roman"/>
        </w:rPr>
      </w:pPr>
      <w:r w:rsidRPr="00220A1D">
        <w:rPr>
          <w:rFonts w:ascii="Times New Roman" w:hAnsi="Times New Roman" w:cs="Times New Roman"/>
        </w:rPr>
        <w:t>Qualora gli interventi siano effettuati all'interno di Aree protette istituite ai sensi della L. 394/91 e LR 30/15 e s.m.i., devono essere conformi ai contenuti previsti dagli strumenti di pianificazione e regolamentazione redatti dai soggetti gestori di tali aree protette.</w:t>
      </w:r>
    </w:p>
    <w:p w:rsidR="00B21AAE" w:rsidRPr="00220A1D" w:rsidRDefault="00B21AAE" w:rsidP="00B21AAE">
      <w:pPr>
        <w:pStyle w:val="Corpotesto"/>
        <w:ind w:left="113" w:right="191"/>
        <w:rPr>
          <w:rFonts w:ascii="Times New Roman" w:hAnsi="Times New Roman" w:cs="Times New Roman"/>
        </w:rPr>
      </w:pPr>
      <w:r w:rsidRPr="00220A1D">
        <w:rPr>
          <w:rFonts w:ascii="Times New Roman" w:hAnsi="Times New Roman" w:cs="Times New Roman"/>
        </w:rPr>
        <w:t>Nella relazione allegata alla domanda devono essere descritti gli elementi utili a giustificare la compatibilità con le ‘Norme tecniche relative alle forme e alle modalità di tutela e conservazione dei siti di importanza regionale’ di cui alla suddetta lettera a), nel caso di interventi effettuati all’interno di siti Natura 2000, o la conformità ai contenuti previsti dagli strumenti di pianificazione e regolamentazione redatti dai soggetti gestori delle Aree protette, nel caso di interventi effettuati all’interno di dette Aree.</w:t>
      </w:r>
    </w:p>
    <w:p w:rsidR="00B21AAE" w:rsidRPr="00220A1D" w:rsidRDefault="00B21AAE" w:rsidP="00894F36">
      <w:pPr>
        <w:pStyle w:val="Paragrafoelenco"/>
        <w:numPr>
          <w:ilvl w:val="0"/>
          <w:numId w:val="10"/>
        </w:numPr>
        <w:tabs>
          <w:tab w:val="left" w:pos="824"/>
        </w:tabs>
        <w:spacing w:before="1"/>
        <w:ind w:right="191" w:firstLine="0"/>
        <w:rPr>
          <w:rFonts w:ascii="Times New Roman" w:hAnsi="Times New Roman" w:cs="Times New Roman"/>
          <w:sz w:val="20"/>
          <w:szCs w:val="20"/>
        </w:rPr>
      </w:pPr>
      <w:r w:rsidRPr="00220A1D">
        <w:rPr>
          <w:rFonts w:ascii="Times New Roman" w:hAnsi="Times New Roman" w:cs="Times New Roman"/>
          <w:sz w:val="20"/>
          <w:szCs w:val="20"/>
        </w:rPr>
        <w:t xml:space="preserve">Per gli interventi soggetti a Valutazione di </w:t>
      </w:r>
      <w:r w:rsidRPr="00220A1D">
        <w:rPr>
          <w:rFonts w:ascii="Times New Roman" w:hAnsi="Times New Roman" w:cs="Times New Roman"/>
          <w:spacing w:val="-3"/>
          <w:sz w:val="20"/>
          <w:szCs w:val="20"/>
        </w:rPr>
        <w:t xml:space="preserve">Impatto </w:t>
      </w:r>
      <w:r w:rsidRPr="00220A1D">
        <w:rPr>
          <w:rFonts w:ascii="Times New Roman" w:hAnsi="Times New Roman" w:cs="Times New Roman"/>
          <w:sz w:val="20"/>
          <w:szCs w:val="20"/>
        </w:rPr>
        <w:t xml:space="preserve">Ambientale (VIA) ai sensi della L.R. 10/2010 e DM del 30/3/2015, n. 52, la VIA deve essere acquisita nei modi e nei termini indicati nel precedente paragrafo “Cantierabilità degli investimenti” e gli estremi </w:t>
      </w:r>
      <w:r w:rsidRPr="00220A1D">
        <w:rPr>
          <w:rFonts w:ascii="Times New Roman" w:hAnsi="Times New Roman" w:cs="Times New Roman"/>
          <w:spacing w:val="-3"/>
          <w:sz w:val="20"/>
          <w:szCs w:val="20"/>
        </w:rPr>
        <w:t xml:space="preserve">della </w:t>
      </w:r>
      <w:r w:rsidRPr="00220A1D">
        <w:rPr>
          <w:rFonts w:ascii="Times New Roman" w:hAnsi="Times New Roman" w:cs="Times New Roman"/>
          <w:sz w:val="20"/>
          <w:szCs w:val="20"/>
        </w:rPr>
        <w:t xml:space="preserve">stessa devono essere comunicati come previsto nel successivo paragrafo Documentazione da allegare </w:t>
      </w:r>
      <w:r w:rsidRPr="00220A1D">
        <w:rPr>
          <w:rFonts w:ascii="Times New Roman" w:hAnsi="Times New Roman" w:cs="Times New Roman"/>
          <w:spacing w:val="-4"/>
          <w:sz w:val="20"/>
          <w:szCs w:val="20"/>
        </w:rPr>
        <w:t xml:space="preserve">alla </w:t>
      </w:r>
      <w:r w:rsidRPr="00220A1D">
        <w:rPr>
          <w:rFonts w:ascii="Times New Roman" w:hAnsi="Times New Roman" w:cs="Times New Roman"/>
          <w:sz w:val="20"/>
          <w:szCs w:val="20"/>
        </w:rPr>
        <w:t>domanda di</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aiuto”.</w:t>
      </w:r>
    </w:p>
    <w:p w:rsidR="00B21AAE" w:rsidRPr="00220A1D" w:rsidRDefault="00B21AAE" w:rsidP="00B21AAE">
      <w:pPr>
        <w:pStyle w:val="Corpotesto"/>
        <w:spacing w:before="8"/>
        <w:jc w:val="left"/>
        <w:rPr>
          <w:rFonts w:ascii="Times New Roman" w:hAnsi="Times New Roman" w:cs="Times New Roman"/>
        </w:rPr>
      </w:pPr>
    </w:p>
    <w:p w:rsidR="00B21AAE" w:rsidRPr="00220A1D"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24" w:name="_Toc496087925"/>
      <w:bookmarkStart w:id="25" w:name="_Toc5016024"/>
      <w:r w:rsidRPr="00220A1D">
        <w:rPr>
          <w:rFonts w:ascii="Times New Roman" w:hAnsi="Times New Roman" w:cs="Times New Roman"/>
          <w:sz w:val="20"/>
          <w:szCs w:val="20"/>
        </w:rPr>
        <w:t>Limitazioni sulla produzione di energia da fonti</w:t>
      </w:r>
      <w:r w:rsidRPr="00220A1D">
        <w:rPr>
          <w:rFonts w:ascii="Times New Roman" w:hAnsi="Times New Roman" w:cs="Times New Roman"/>
          <w:spacing w:val="16"/>
          <w:sz w:val="20"/>
          <w:szCs w:val="20"/>
        </w:rPr>
        <w:t xml:space="preserve"> </w:t>
      </w:r>
      <w:r w:rsidRPr="00220A1D">
        <w:rPr>
          <w:rFonts w:ascii="Times New Roman" w:hAnsi="Times New Roman" w:cs="Times New Roman"/>
          <w:spacing w:val="-3"/>
          <w:sz w:val="20"/>
          <w:szCs w:val="20"/>
        </w:rPr>
        <w:t>rinnovabili</w:t>
      </w:r>
      <w:bookmarkEnd w:id="24"/>
      <w:bookmarkEnd w:id="25"/>
    </w:p>
    <w:p w:rsidR="009848E4" w:rsidRPr="00220A1D" w:rsidRDefault="009848E4" w:rsidP="009848E4">
      <w:pPr>
        <w:pStyle w:val="Paragrafoelenco"/>
        <w:widowControl/>
        <w:numPr>
          <w:ilvl w:val="4"/>
          <w:numId w:val="15"/>
        </w:numPr>
        <w:tabs>
          <w:tab w:val="clear" w:pos="3600"/>
        </w:tabs>
        <w:autoSpaceDE w:val="0"/>
        <w:autoSpaceDN w:val="0"/>
        <w:adjustRightInd w:val="0"/>
        <w:ind w:left="426" w:hanging="426"/>
        <w:rPr>
          <w:rFonts w:ascii="Times New Roman" w:eastAsiaTheme="minorHAnsi" w:hAnsi="Times New Roman" w:cs="Times New Roman"/>
          <w:sz w:val="20"/>
          <w:szCs w:val="20"/>
          <w:lang w:val="it-IT"/>
        </w:rPr>
      </w:pPr>
      <w:bookmarkStart w:id="26" w:name="_Toc496087926"/>
      <w:r w:rsidRPr="00220A1D">
        <w:rPr>
          <w:rFonts w:ascii="Times New Roman" w:eastAsiaTheme="minorHAnsi" w:hAnsi="Times New Roman" w:cs="Times New Roman"/>
          <w:sz w:val="20"/>
          <w:szCs w:val="20"/>
          <w:lang w:val="it-IT"/>
        </w:rPr>
        <w:t>Nel caso di impianti di cogenerazione alimentati a biomasse agro-forestali il calore dissipato non deve essere superiore al 50% della quantità di energia termica prodotta.</w:t>
      </w:r>
    </w:p>
    <w:p w:rsidR="009848E4" w:rsidRPr="00220A1D" w:rsidRDefault="009848E4" w:rsidP="009848E4">
      <w:pPr>
        <w:pStyle w:val="Paragrafoelenco"/>
        <w:widowControl/>
        <w:numPr>
          <w:ilvl w:val="4"/>
          <w:numId w:val="15"/>
        </w:numPr>
        <w:tabs>
          <w:tab w:val="clear" w:pos="3600"/>
        </w:tabs>
        <w:autoSpaceDE w:val="0"/>
        <w:autoSpaceDN w:val="0"/>
        <w:adjustRightInd w:val="0"/>
        <w:ind w:left="426" w:hanging="426"/>
        <w:rPr>
          <w:rFonts w:ascii="Times New Roman" w:eastAsiaTheme="minorHAnsi" w:hAnsi="Times New Roman" w:cs="Times New Roman"/>
          <w:sz w:val="20"/>
          <w:szCs w:val="20"/>
          <w:lang w:val="it-IT"/>
        </w:rPr>
      </w:pPr>
      <w:r w:rsidRPr="00220A1D">
        <w:rPr>
          <w:rFonts w:ascii="Times New Roman" w:eastAsiaTheme="minorHAnsi" w:hAnsi="Times New Roman" w:cs="Times New Roman"/>
          <w:sz w:val="20"/>
          <w:szCs w:val="20"/>
          <w:lang w:val="it-IT"/>
        </w:rPr>
        <w:t>Ai fini di quanto previsto dall'articolo 13(c) del Reg. 807 del 11/3/2014, si prevedono i seguenti standard minimi di efficienza in linea con la normativa nazionale (DPR 74/2013):</w:t>
      </w:r>
    </w:p>
    <w:p w:rsidR="009848E4" w:rsidRPr="00220A1D" w:rsidRDefault="00A11967" w:rsidP="009848E4">
      <w:pPr>
        <w:widowControl/>
        <w:autoSpaceDE w:val="0"/>
        <w:autoSpaceDN w:val="0"/>
        <w:adjustRightInd w:val="0"/>
        <w:ind w:left="720"/>
        <w:jc w:val="both"/>
        <w:rPr>
          <w:rFonts w:ascii="Times New Roman" w:eastAsiaTheme="minorHAnsi" w:hAnsi="Times New Roman" w:cs="Times New Roman"/>
          <w:b/>
          <w:bCs/>
          <w:sz w:val="20"/>
          <w:szCs w:val="20"/>
          <w:lang w:val="it-IT"/>
        </w:rPr>
      </w:pPr>
      <w:r>
        <w:rPr>
          <w:rFonts w:ascii="Times New Roman" w:eastAsiaTheme="minorHAnsi" w:hAnsi="Times New Roman" w:cs="Times New Roman"/>
          <w:sz w:val="20"/>
          <w:szCs w:val="20"/>
          <w:lang w:val="it-IT"/>
        </w:rPr>
        <w:t>1. I</w:t>
      </w:r>
      <w:r w:rsidR="009848E4" w:rsidRPr="00220A1D">
        <w:rPr>
          <w:rFonts w:ascii="Times New Roman" w:eastAsiaTheme="minorHAnsi" w:hAnsi="Times New Roman" w:cs="Times New Roman"/>
          <w:sz w:val="20"/>
          <w:szCs w:val="20"/>
          <w:lang w:val="it-IT"/>
        </w:rPr>
        <w:t xml:space="preserve"> generatori di calore devono avere valore minimo di rendimento di combustione espresso in percentuale pari a 87 + 2log Pn (dove log Pn = logaritmo in base 10 della potenza utile nominale espressa in kW)</w:t>
      </w:r>
      <w:r w:rsidR="006A155C">
        <w:rPr>
          <w:rFonts w:ascii="Times New Roman" w:eastAsiaTheme="minorHAnsi" w:hAnsi="Times New Roman" w:cs="Times New Roman"/>
          <w:sz w:val="20"/>
          <w:szCs w:val="20"/>
          <w:lang w:val="it-IT"/>
        </w:rPr>
        <w:t>;</w:t>
      </w:r>
      <w:r w:rsidR="009848E4" w:rsidRPr="00220A1D">
        <w:rPr>
          <w:rFonts w:ascii="Times New Roman" w:eastAsiaTheme="minorHAnsi" w:hAnsi="Times New Roman" w:cs="Times New Roman"/>
          <w:b/>
          <w:bCs/>
          <w:sz w:val="20"/>
          <w:szCs w:val="20"/>
          <w:lang w:val="it-IT"/>
        </w:rPr>
        <w:t xml:space="preserve"> </w:t>
      </w:r>
    </w:p>
    <w:p w:rsidR="009848E4" w:rsidRPr="00220A1D" w:rsidRDefault="009848E4" w:rsidP="009848E4">
      <w:pPr>
        <w:widowControl/>
        <w:autoSpaceDE w:val="0"/>
        <w:autoSpaceDN w:val="0"/>
        <w:adjustRightInd w:val="0"/>
        <w:ind w:left="720"/>
        <w:jc w:val="both"/>
        <w:rPr>
          <w:rFonts w:ascii="Times New Roman" w:eastAsiaTheme="minorHAnsi" w:hAnsi="Times New Roman" w:cs="Times New Roman"/>
          <w:sz w:val="20"/>
          <w:szCs w:val="20"/>
          <w:lang w:val="it-IT"/>
        </w:rPr>
      </w:pPr>
      <w:r w:rsidRPr="00220A1D">
        <w:rPr>
          <w:rFonts w:ascii="Times New Roman" w:eastAsiaTheme="minorHAnsi" w:hAnsi="Times New Roman" w:cs="Times New Roman"/>
          <w:sz w:val="20"/>
          <w:szCs w:val="20"/>
          <w:lang w:val="it-IT"/>
        </w:rPr>
        <w:t>2. La “biomassa agro-forestale” utilizzata per alimentare gli impianti per la produzione di energia da fonti rinnovabili è esclusivamente quella riportata nell’allegato X, alla parte V, parte II sez. 4 del D. Lgs 152/2006 e s.m.</w:t>
      </w:r>
      <w:r w:rsidR="008D48F1" w:rsidRPr="00220A1D">
        <w:rPr>
          <w:rFonts w:ascii="Times New Roman" w:eastAsiaTheme="minorHAnsi" w:hAnsi="Times New Roman" w:cs="Times New Roman"/>
          <w:sz w:val="20"/>
          <w:szCs w:val="20"/>
          <w:lang w:val="it-IT"/>
        </w:rPr>
        <w:t>i., lettere da b) a e) comprese</w:t>
      </w:r>
      <w:r w:rsidRPr="00220A1D">
        <w:rPr>
          <w:rFonts w:ascii="Times New Roman" w:eastAsiaTheme="minorHAnsi" w:hAnsi="Times New Roman" w:cs="Times New Roman"/>
          <w:sz w:val="20"/>
          <w:szCs w:val="20"/>
          <w:lang w:val="it-IT"/>
        </w:rPr>
        <w:t>;</w:t>
      </w:r>
    </w:p>
    <w:p w:rsidR="009848E4" w:rsidRPr="00220A1D" w:rsidRDefault="006A155C" w:rsidP="009848E4">
      <w:pPr>
        <w:widowControl/>
        <w:autoSpaceDE w:val="0"/>
        <w:autoSpaceDN w:val="0"/>
        <w:adjustRightInd w:val="0"/>
        <w:ind w:left="720"/>
        <w:jc w:val="both"/>
        <w:rPr>
          <w:rFonts w:ascii="Times New Roman" w:eastAsiaTheme="minorHAnsi" w:hAnsi="Times New Roman" w:cs="Times New Roman"/>
          <w:sz w:val="20"/>
          <w:szCs w:val="20"/>
          <w:lang w:val="it-IT"/>
        </w:rPr>
      </w:pPr>
      <w:r>
        <w:rPr>
          <w:rFonts w:ascii="Times New Roman" w:eastAsiaTheme="minorHAnsi" w:hAnsi="Times New Roman" w:cs="Times New Roman"/>
          <w:sz w:val="20"/>
          <w:szCs w:val="20"/>
          <w:lang w:val="it-IT"/>
        </w:rPr>
        <w:t>3. A</w:t>
      </w:r>
      <w:r w:rsidR="009848E4" w:rsidRPr="00220A1D">
        <w:rPr>
          <w:rFonts w:ascii="Times New Roman" w:eastAsiaTheme="minorHAnsi" w:hAnsi="Times New Roman" w:cs="Times New Roman"/>
          <w:sz w:val="20"/>
          <w:szCs w:val="20"/>
          <w:lang w:val="it-IT"/>
        </w:rPr>
        <w:t>ssicurazione che i criteri di sostenibilità applicabili ai biocarburanti stabiliti nella legislazione dell'UE, incluso l'Articolo 17, paragrafi da 2 a 6, della Direttiva 2009/28/CE, verranno applicati ai singoli impianti che li producono.</w:t>
      </w:r>
    </w:p>
    <w:p w:rsidR="009848E4" w:rsidRPr="00220A1D" w:rsidRDefault="006B1947" w:rsidP="009848E4">
      <w:pPr>
        <w:spacing w:line="238" w:lineRule="auto"/>
        <w:ind w:right="20"/>
        <w:jc w:val="both"/>
        <w:rPr>
          <w:rFonts w:ascii="Times New Roman" w:hAnsi="Times New Roman" w:cs="Times New Roman"/>
          <w:sz w:val="20"/>
          <w:szCs w:val="20"/>
        </w:rPr>
      </w:pPr>
      <w:r w:rsidRPr="00220A1D">
        <w:rPr>
          <w:rFonts w:ascii="Times New Roman" w:hAnsi="Times New Roman" w:cs="Times New Roman"/>
          <w:sz w:val="20"/>
          <w:szCs w:val="20"/>
        </w:rPr>
        <w:t xml:space="preserve">Gli impianti </w:t>
      </w:r>
      <w:r w:rsidR="009848E4" w:rsidRPr="00220A1D">
        <w:rPr>
          <w:rFonts w:ascii="Times New Roman" w:hAnsi="Times New Roman" w:cs="Times New Roman"/>
          <w:sz w:val="20"/>
          <w:szCs w:val="20"/>
        </w:rPr>
        <w:t>devono essere dimensionati per una capacità produttiva non superiore al consumo medio annuale combinato di energia termica e elettrica dell’azienda, escluso quello familiare.</w:t>
      </w:r>
    </w:p>
    <w:p w:rsidR="009848E4" w:rsidRPr="00220A1D" w:rsidRDefault="009848E4" w:rsidP="009848E4">
      <w:pPr>
        <w:spacing w:line="124" w:lineRule="exact"/>
        <w:rPr>
          <w:rFonts w:ascii="Times New Roman" w:eastAsia="Times New Roman" w:hAnsi="Times New Roman" w:cs="Times New Roman"/>
          <w:sz w:val="20"/>
          <w:szCs w:val="20"/>
        </w:rPr>
      </w:pPr>
    </w:p>
    <w:p w:rsidR="009848E4" w:rsidRPr="00220A1D" w:rsidRDefault="009848E4" w:rsidP="009848E4">
      <w:pPr>
        <w:spacing w:line="239" w:lineRule="auto"/>
        <w:ind w:right="20"/>
        <w:jc w:val="both"/>
        <w:rPr>
          <w:rFonts w:ascii="Times New Roman" w:hAnsi="Times New Roman" w:cs="Times New Roman"/>
          <w:sz w:val="20"/>
          <w:szCs w:val="20"/>
        </w:rPr>
      </w:pPr>
      <w:r w:rsidRPr="00220A1D">
        <w:rPr>
          <w:rFonts w:ascii="Times New Roman" w:hAnsi="Times New Roman" w:cs="Times New Roman"/>
          <w:b/>
          <w:sz w:val="20"/>
          <w:szCs w:val="20"/>
          <w:u w:val="single"/>
        </w:rPr>
        <w:t>Il dimensionamento deve essere giustificato con una stima contenuta nella relazione tecnica</w:t>
      </w:r>
      <w:r w:rsidRPr="00220A1D">
        <w:rPr>
          <w:rFonts w:ascii="Times New Roman" w:hAnsi="Times New Roman" w:cs="Times New Roman"/>
          <w:sz w:val="20"/>
          <w:szCs w:val="20"/>
        </w:rPr>
        <w:t xml:space="preserve"> che dimostri le necessità energetiche relative alle attività richiamate al primo capoverso.</w:t>
      </w:r>
    </w:p>
    <w:p w:rsidR="009848E4" w:rsidRPr="00220A1D" w:rsidRDefault="009848E4" w:rsidP="009848E4">
      <w:pPr>
        <w:spacing w:line="119" w:lineRule="exact"/>
        <w:rPr>
          <w:rFonts w:ascii="Times New Roman" w:eastAsia="Times New Roman" w:hAnsi="Times New Roman" w:cs="Times New Roman"/>
          <w:sz w:val="20"/>
          <w:szCs w:val="20"/>
        </w:rPr>
      </w:pPr>
    </w:p>
    <w:p w:rsidR="009848E4" w:rsidRPr="00220A1D" w:rsidRDefault="009848E4" w:rsidP="009848E4">
      <w:pPr>
        <w:spacing w:line="0" w:lineRule="atLeast"/>
        <w:rPr>
          <w:rFonts w:ascii="Times New Roman" w:hAnsi="Times New Roman" w:cs="Times New Roman"/>
          <w:b/>
          <w:sz w:val="20"/>
          <w:szCs w:val="20"/>
          <w:u w:val="single"/>
        </w:rPr>
      </w:pPr>
      <w:r w:rsidRPr="00220A1D">
        <w:rPr>
          <w:rFonts w:ascii="Times New Roman" w:hAnsi="Times New Roman" w:cs="Times New Roman"/>
          <w:b/>
          <w:sz w:val="20"/>
          <w:szCs w:val="20"/>
          <w:u w:val="single"/>
        </w:rPr>
        <w:t>Non è ammessa la vendita di energia prodotta da fonti rinnovabili. Non è considerata vendita il servizio di “scambio sul posto”.</w:t>
      </w:r>
    </w:p>
    <w:p w:rsidR="009848E4" w:rsidRPr="00220A1D" w:rsidRDefault="009848E4" w:rsidP="009848E4">
      <w:pPr>
        <w:spacing w:line="121" w:lineRule="exact"/>
        <w:rPr>
          <w:rFonts w:ascii="Times New Roman" w:eastAsia="Times New Roman" w:hAnsi="Times New Roman" w:cs="Times New Roman"/>
          <w:sz w:val="20"/>
          <w:szCs w:val="20"/>
        </w:rPr>
      </w:pPr>
    </w:p>
    <w:p w:rsidR="009848E4" w:rsidRPr="00220A1D" w:rsidRDefault="009848E4" w:rsidP="009848E4">
      <w:pPr>
        <w:spacing w:line="239" w:lineRule="auto"/>
        <w:ind w:right="20"/>
        <w:jc w:val="both"/>
        <w:rPr>
          <w:rFonts w:ascii="Times New Roman" w:hAnsi="Times New Roman" w:cs="Times New Roman"/>
          <w:sz w:val="20"/>
          <w:szCs w:val="20"/>
          <w:u w:val="single"/>
        </w:rPr>
      </w:pPr>
      <w:r w:rsidRPr="00220A1D">
        <w:rPr>
          <w:rFonts w:ascii="Times New Roman" w:hAnsi="Times New Roman" w:cs="Times New Roman"/>
          <w:sz w:val="20"/>
          <w:szCs w:val="20"/>
        </w:rPr>
        <w:t xml:space="preserve">Gli impianti energetici finanziati nell’ambito del presente tipo di operazione </w:t>
      </w:r>
      <w:r w:rsidRPr="00220A1D">
        <w:rPr>
          <w:rFonts w:ascii="Times New Roman" w:hAnsi="Times New Roman" w:cs="Times New Roman"/>
          <w:sz w:val="20"/>
          <w:szCs w:val="20"/>
          <w:u w:val="single"/>
        </w:rPr>
        <w:t>non devono beneficiare della tariffa incentivante o, più in generale, di altre agevolazioni o finanziamenti pubblici come meglio descritto nel successivo paragrafo “Cumulabilità”.</w:t>
      </w:r>
    </w:p>
    <w:p w:rsidR="009848E4" w:rsidRPr="00220A1D" w:rsidRDefault="009848E4" w:rsidP="009848E4">
      <w:pPr>
        <w:spacing w:line="124" w:lineRule="exact"/>
        <w:rPr>
          <w:rFonts w:ascii="Times New Roman" w:eastAsia="Times New Roman" w:hAnsi="Times New Roman" w:cs="Times New Roman"/>
          <w:sz w:val="20"/>
          <w:szCs w:val="20"/>
        </w:rPr>
      </w:pPr>
    </w:p>
    <w:p w:rsidR="00E64260" w:rsidRPr="00220A1D" w:rsidRDefault="00E64260" w:rsidP="008C7DAB">
      <w:pPr>
        <w:ind w:left="7" w:right="20"/>
        <w:jc w:val="both"/>
        <w:rPr>
          <w:rFonts w:ascii="Times New Roman" w:hAnsi="Times New Roman" w:cs="Times New Roman"/>
          <w:sz w:val="20"/>
          <w:szCs w:val="20"/>
        </w:rPr>
      </w:pPr>
    </w:p>
    <w:p w:rsidR="00B21AAE" w:rsidRPr="00220A1D" w:rsidRDefault="009C0065" w:rsidP="009C0065">
      <w:pPr>
        <w:pStyle w:val="Titolo2"/>
        <w:numPr>
          <w:ilvl w:val="1"/>
          <w:numId w:val="11"/>
        </w:numPr>
        <w:tabs>
          <w:tab w:val="left" w:pos="690"/>
        </w:tabs>
        <w:ind w:left="689"/>
        <w:jc w:val="both"/>
        <w:rPr>
          <w:rFonts w:ascii="Times New Roman" w:hAnsi="Times New Roman" w:cs="Times New Roman"/>
          <w:sz w:val="20"/>
          <w:szCs w:val="20"/>
        </w:rPr>
      </w:pPr>
      <w:r w:rsidRPr="00220A1D">
        <w:rPr>
          <w:rFonts w:ascii="Times New Roman" w:hAnsi="Times New Roman" w:cs="Times New Roman"/>
          <w:sz w:val="20"/>
          <w:szCs w:val="20"/>
        </w:rPr>
        <w:t xml:space="preserve"> </w:t>
      </w:r>
      <w:bookmarkStart w:id="27" w:name="_Toc5016025"/>
      <w:r w:rsidR="00B21AAE" w:rsidRPr="00220A1D">
        <w:rPr>
          <w:rFonts w:ascii="Times New Roman" w:hAnsi="Times New Roman" w:cs="Times New Roman"/>
          <w:sz w:val="20"/>
          <w:szCs w:val="20"/>
        </w:rPr>
        <w:t>Ulteriori limitazioni collegate all’ammissibilità degli investimenti</w:t>
      </w:r>
      <w:bookmarkEnd w:id="26"/>
      <w:bookmarkEnd w:id="27"/>
    </w:p>
    <w:p w:rsidR="00B21AAE" w:rsidRPr="00220A1D" w:rsidRDefault="00B21AAE" w:rsidP="00B21AAE">
      <w:pPr>
        <w:pStyle w:val="Corpotesto"/>
        <w:ind w:left="113" w:right="111"/>
        <w:rPr>
          <w:rFonts w:ascii="Times New Roman" w:hAnsi="Times New Roman" w:cs="Times New Roman"/>
        </w:rPr>
      </w:pPr>
      <w:r w:rsidRPr="00220A1D">
        <w:rPr>
          <w:rFonts w:ascii="Times New Roman" w:hAnsi="Times New Roman" w:cs="Times New Roman"/>
        </w:rPr>
        <w:t>Il sostegno è concesso e poi erogato a pagamento agli investimenti che soddisfano, oltre a quanto previsto nei paragrafi precedenti, quanto segue:</w:t>
      </w:r>
    </w:p>
    <w:p w:rsidR="00B21AAE" w:rsidRPr="00220A1D" w:rsidRDefault="00B21AAE" w:rsidP="00894F36">
      <w:pPr>
        <w:pStyle w:val="Paragrafoelenco"/>
        <w:numPr>
          <w:ilvl w:val="0"/>
          <w:numId w:val="21"/>
        </w:numPr>
        <w:tabs>
          <w:tab w:val="left" w:pos="471"/>
        </w:tabs>
        <w:spacing w:line="240" w:lineRule="exact"/>
        <w:rPr>
          <w:rFonts w:ascii="Times New Roman" w:hAnsi="Times New Roman" w:cs="Times New Roman"/>
          <w:sz w:val="20"/>
          <w:szCs w:val="20"/>
        </w:rPr>
      </w:pPr>
      <w:r w:rsidRPr="00220A1D">
        <w:rPr>
          <w:rFonts w:ascii="Times New Roman" w:hAnsi="Times New Roman" w:cs="Times New Roman"/>
          <w:sz w:val="20"/>
          <w:szCs w:val="20"/>
        </w:rPr>
        <w:t>rispettano le disposizioni contenute al successivo paragrafo “Spese ammissibili/non</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ammissibili”</w:t>
      </w:r>
      <w:r w:rsidR="006A155C">
        <w:rPr>
          <w:rFonts w:ascii="Times New Roman" w:hAnsi="Times New Roman" w:cs="Times New Roman"/>
          <w:sz w:val="20"/>
          <w:szCs w:val="20"/>
        </w:rPr>
        <w:t>;</w:t>
      </w:r>
    </w:p>
    <w:p w:rsidR="00B21AAE" w:rsidRPr="00220A1D" w:rsidRDefault="00B21AAE" w:rsidP="00894F36">
      <w:pPr>
        <w:pStyle w:val="Paragrafoelenco"/>
        <w:numPr>
          <w:ilvl w:val="0"/>
          <w:numId w:val="21"/>
        </w:numPr>
        <w:tabs>
          <w:tab w:val="left" w:pos="408"/>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sono inclusi nel paragrafo “Interventi</w:t>
      </w:r>
      <w:r w:rsidRPr="00220A1D">
        <w:rPr>
          <w:rFonts w:ascii="Times New Roman" w:hAnsi="Times New Roman" w:cs="Times New Roman"/>
          <w:spacing w:val="-24"/>
          <w:sz w:val="20"/>
          <w:szCs w:val="20"/>
        </w:rPr>
        <w:t xml:space="preserve"> </w:t>
      </w:r>
      <w:r w:rsidRPr="00220A1D">
        <w:rPr>
          <w:rFonts w:ascii="Times New Roman" w:hAnsi="Times New Roman" w:cs="Times New Roman"/>
          <w:sz w:val="20"/>
          <w:szCs w:val="20"/>
        </w:rPr>
        <w:t>finanziabili”;</w:t>
      </w:r>
    </w:p>
    <w:p w:rsidR="00965F9C" w:rsidRPr="00220A1D" w:rsidRDefault="00965F9C" w:rsidP="00894F36">
      <w:pPr>
        <w:pStyle w:val="Paragrafoelenco"/>
        <w:widowControl/>
        <w:numPr>
          <w:ilvl w:val="0"/>
          <w:numId w:val="21"/>
        </w:numPr>
        <w:autoSpaceDE w:val="0"/>
        <w:autoSpaceDN w:val="0"/>
        <w:adjustRightInd w:val="0"/>
        <w:contextualSpacing/>
        <w:rPr>
          <w:rFonts w:ascii="Times New Roman" w:hAnsi="Times New Roman" w:cs="Times New Roman"/>
          <w:sz w:val="20"/>
          <w:szCs w:val="20"/>
        </w:rPr>
      </w:pPr>
      <w:r w:rsidRPr="00220A1D">
        <w:rPr>
          <w:rFonts w:ascii="Times New Roman" w:hAnsi="Times New Roman" w:cs="Times New Roman"/>
          <w:sz w:val="20"/>
          <w:szCs w:val="20"/>
        </w:rPr>
        <w:t>Gli interventi sono ammissibili al sostegno se rispettano i criteri minimi per l’efficienza energetica di cui al paragrafo 8.1 “Descrizione delle condizioni generali”</w:t>
      </w:r>
      <w:r w:rsidR="00975185" w:rsidRPr="00220A1D">
        <w:rPr>
          <w:rFonts w:ascii="Times New Roman" w:hAnsi="Times New Roman" w:cs="Times New Roman"/>
          <w:sz w:val="20"/>
          <w:szCs w:val="20"/>
        </w:rPr>
        <w:t xml:space="preserve"> del PSR Regione Toscana</w:t>
      </w:r>
      <w:r w:rsidRPr="00220A1D">
        <w:rPr>
          <w:rFonts w:ascii="Times New Roman" w:hAnsi="Times New Roman" w:cs="Times New Roman"/>
          <w:sz w:val="20"/>
          <w:szCs w:val="20"/>
        </w:rPr>
        <w:t>;</w:t>
      </w:r>
    </w:p>
    <w:p w:rsidR="00B21AAE" w:rsidRPr="00220A1D" w:rsidRDefault="00B21AAE" w:rsidP="00894F36">
      <w:pPr>
        <w:pStyle w:val="Paragrafoelenco"/>
        <w:numPr>
          <w:ilvl w:val="0"/>
          <w:numId w:val="21"/>
        </w:numPr>
        <w:tabs>
          <w:tab w:val="left" w:pos="374"/>
        </w:tabs>
        <w:spacing w:before="1"/>
        <w:ind w:right="110"/>
        <w:rPr>
          <w:rFonts w:ascii="Times New Roman" w:hAnsi="Times New Roman" w:cs="Times New Roman"/>
          <w:sz w:val="20"/>
          <w:szCs w:val="20"/>
        </w:rPr>
      </w:pPr>
      <w:r w:rsidRPr="00220A1D">
        <w:rPr>
          <w:rFonts w:ascii="Times New Roman" w:hAnsi="Times New Roman" w:cs="Times New Roman"/>
          <w:sz w:val="20"/>
          <w:szCs w:val="20"/>
        </w:rPr>
        <w:t xml:space="preserve">sono conformi al diritto applicabile unionale e alle disposizioni nazionali e regionali attuative </w:t>
      </w:r>
      <w:r w:rsidRPr="00220A1D">
        <w:rPr>
          <w:rFonts w:ascii="Times New Roman" w:hAnsi="Times New Roman" w:cs="Times New Roman"/>
          <w:spacing w:val="-5"/>
          <w:sz w:val="20"/>
          <w:szCs w:val="20"/>
        </w:rPr>
        <w:t xml:space="preserve">del </w:t>
      </w:r>
      <w:r w:rsidRPr="00220A1D">
        <w:rPr>
          <w:rFonts w:ascii="Times New Roman" w:hAnsi="Times New Roman" w:cs="Times New Roman"/>
          <w:sz w:val="20"/>
          <w:szCs w:val="20"/>
        </w:rPr>
        <w:t>diritto unionale. Nel caso di acquisti di macchinari e attrezzature la presenza della marcatura “CE” ai sensi della normativa unionale vigente soddisfa la garanzia del rispetto dei requisiti</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unionali;</w:t>
      </w:r>
    </w:p>
    <w:p w:rsidR="00B21AAE" w:rsidRPr="00220A1D" w:rsidRDefault="00B21AAE" w:rsidP="00894F36">
      <w:pPr>
        <w:pStyle w:val="Paragrafoelenco"/>
        <w:numPr>
          <w:ilvl w:val="0"/>
          <w:numId w:val="21"/>
        </w:numPr>
        <w:tabs>
          <w:tab w:val="left" w:pos="381"/>
        </w:tabs>
        <w:spacing w:before="1"/>
        <w:ind w:right="112"/>
        <w:rPr>
          <w:rFonts w:ascii="Times New Roman" w:hAnsi="Times New Roman" w:cs="Times New Roman"/>
          <w:sz w:val="20"/>
          <w:szCs w:val="20"/>
        </w:rPr>
      </w:pPr>
      <w:r w:rsidRPr="00220A1D">
        <w:rPr>
          <w:rFonts w:ascii="Times New Roman" w:hAnsi="Times New Roman" w:cs="Times New Roman"/>
          <w:sz w:val="20"/>
          <w:szCs w:val="20"/>
        </w:rPr>
        <w:t xml:space="preserve">se effettuati allo scopo di ottemperare ai requisiti comunitari di nuova introduzione non siano </w:t>
      </w:r>
      <w:r w:rsidRPr="00220A1D">
        <w:rPr>
          <w:rFonts w:ascii="Times New Roman" w:hAnsi="Times New Roman" w:cs="Times New Roman"/>
          <w:spacing w:val="-3"/>
          <w:sz w:val="20"/>
          <w:szCs w:val="20"/>
        </w:rPr>
        <w:t xml:space="preserve">ancora </w:t>
      </w:r>
      <w:r w:rsidRPr="00220A1D">
        <w:rPr>
          <w:rFonts w:ascii="Times New Roman" w:hAnsi="Times New Roman" w:cs="Times New Roman"/>
          <w:sz w:val="20"/>
          <w:szCs w:val="20"/>
        </w:rPr>
        <w:t>scaduti i termini per cui detti requisiti diventano obbligatori per</w:t>
      </w:r>
      <w:r w:rsidRPr="00220A1D">
        <w:rPr>
          <w:rFonts w:ascii="Times New Roman" w:hAnsi="Times New Roman" w:cs="Times New Roman"/>
          <w:spacing w:val="-22"/>
          <w:sz w:val="20"/>
          <w:szCs w:val="20"/>
        </w:rPr>
        <w:t xml:space="preserve"> </w:t>
      </w:r>
      <w:r w:rsidR="006A155C">
        <w:rPr>
          <w:rFonts w:ascii="Times New Roman" w:hAnsi="Times New Roman" w:cs="Times New Roman"/>
          <w:sz w:val="20"/>
          <w:szCs w:val="20"/>
        </w:rPr>
        <w:t>l’azienda;</w:t>
      </w:r>
    </w:p>
    <w:p w:rsidR="00CF5BB1" w:rsidRPr="00220A1D" w:rsidRDefault="00CF5BB1" w:rsidP="00CF5BB1">
      <w:pPr>
        <w:pStyle w:val="Paragrafoelenco"/>
        <w:numPr>
          <w:ilvl w:val="0"/>
          <w:numId w:val="21"/>
        </w:numPr>
        <w:tabs>
          <w:tab w:val="left" w:pos="381"/>
        </w:tabs>
        <w:spacing w:before="1"/>
        <w:ind w:right="112"/>
        <w:rPr>
          <w:rFonts w:ascii="Times New Roman" w:hAnsi="Times New Roman" w:cs="Times New Roman"/>
          <w:sz w:val="20"/>
          <w:szCs w:val="20"/>
        </w:rPr>
      </w:pPr>
      <w:r w:rsidRPr="00220A1D">
        <w:rPr>
          <w:rFonts w:ascii="Times New Roman" w:hAnsi="Times New Roman" w:cs="Times New Roman"/>
          <w:sz w:val="20"/>
          <w:szCs w:val="20"/>
        </w:rPr>
        <w:t xml:space="preserve">nel caso di acquisti con </w:t>
      </w:r>
      <w:r w:rsidRPr="00220A1D">
        <w:rPr>
          <w:rFonts w:ascii="Times New Roman" w:hAnsi="Times New Roman" w:cs="Times New Roman"/>
          <w:b/>
          <w:sz w:val="20"/>
          <w:szCs w:val="20"/>
          <w:u w:val="single"/>
        </w:rPr>
        <w:t>leasing</w:t>
      </w:r>
      <w:r w:rsidRPr="00220A1D">
        <w:rPr>
          <w:rFonts w:ascii="Times New Roman" w:hAnsi="Times New Roman" w:cs="Times New Roman"/>
          <w:sz w:val="20"/>
          <w:szCs w:val="20"/>
        </w:rPr>
        <w:t>, questo è ammissibile con patto di acquisto e nelle modalità indicate nelle “Disposizioni” e comunque  solo nel caso che il contratto si concluda entro la data della presentazione della domanda di saldo stabilito nel contratto per l’assegnazione dei contribut</w:t>
      </w:r>
      <w:r w:rsidR="006A155C">
        <w:rPr>
          <w:rFonts w:ascii="Times New Roman" w:hAnsi="Times New Roman" w:cs="Times New Roman"/>
          <w:sz w:val="20"/>
          <w:szCs w:val="20"/>
        </w:rPr>
        <w:t>i</w:t>
      </w:r>
      <w:r w:rsidRPr="00220A1D">
        <w:rPr>
          <w:rFonts w:ascii="Times New Roman" w:hAnsi="Times New Roman" w:cs="Times New Roman"/>
          <w:sz w:val="20"/>
          <w:szCs w:val="20"/>
        </w:rPr>
        <w:t>;</w:t>
      </w:r>
    </w:p>
    <w:p w:rsidR="00CF5BB1" w:rsidRPr="00220A1D" w:rsidRDefault="00CF5BB1" w:rsidP="00CF5BB1">
      <w:pPr>
        <w:pStyle w:val="Paragrafoelenco"/>
        <w:numPr>
          <w:ilvl w:val="0"/>
          <w:numId w:val="21"/>
        </w:numPr>
        <w:tabs>
          <w:tab w:val="left" w:pos="381"/>
        </w:tabs>
        <w:spacing w:before="1"/>
        <w:ind w:right="112"/>
        <w:rPr>
          <w:rFonts w:ascii="Times New Roman" w:hAnsi="Times New Roman" w:cs="Times New Roman"/>
          <w:sz w:val="20"/>
          <w:szCs w:val="20"/>
        </w:rPr>
      </w:pPr>
      <w:r w:rsidRPr="00220A1D">
        <w:rPr>
          <w:rFonts w:ascii="Times New Roman" w:hAnsi="Times New Roman" w:cs="Times New Roman"/>
          <w:sz w:val="20"/>
          <w:szCs w:val="20"/>
        </w:rPr>
        <w:t xml:space="preserve">nel caso di </w:t>
      </w:r>
      <w:r w:rsidRPr="00220A1D">
        <w:rPr>
          <w:rFonts w:ascii="Times New Roman" w:hAnsi="Times New Roman" w:cs="Times New Roman"/>
          <w:b/>
          <w:sz w:val="20"/>
          <w:szCs w:val="20"/>
          <w:u w:val="single"/>
        </w:rPr>
        <w:t>acquisti a rate</w:t>
      </w:r>
      <w:r w:rsidRPr="00220A1D">
        <w:rPr>
          <w:rFonts w:ascii="Times New Roman" w:hAnsi="Times New Roman" w:cs="Times New Roman"/>
          <w:sz w:val="20"/>
          <w:szCs w:val="20"/>
        </w:rPr>
        <w:t>, questo è ammissibile con le  modalità indicate nelle “Disposizioni” e comunque  solo nel caso che il contratto si concluda entro la data della presentazione della domanda di saldo stabilito nel contratto per l’assegnazione dei contributi.</w:t>
      </w:r>
    </w:p>
    <w:p w:rsidR="00B21AAE" w:rsidRPr="00220A1D" w:rsidRDefault="00B21AAE" w:rsidP="00B21AAE">
      <w:pPr>
        <w:pStyle w:val="Titolo1"/>
        <w:tabs>
          <w:tab w:val="left" w:pos="547"/>
        </w:tabs>
        <w:ind w:left="547" w:firstLine="0"/>
        <w:rPr>
          <w:rFonts w:ascii="Times New Roman" w:hAnsi="Times New Roman" w:cs="Times New Roman"/>
          <w:caps/>
          <w:sz w:val="20"/>
          <w:szCs w:val="20"/>
        </w:rPr>
      </w:pPr>
    </w:p>
    <w:p w:rsidR="00B21AAE" w:rsidRPr="00220A1D"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28" w:name="_Toc496087927"/>
      <w:bookmarkStart w:id="29" w:name="_Toc5016026"/>
      <w:r w:rsidRPr="00220A1D">
        <w:rPr>
          <w:rFonts w:ascii="Times New Roman" w:hAnsi="Times New Roman" w:cs="Times New Roman"/>
          <w:sz w:val="20"/>
          <w:szCs w:val="20"/>
        </w:rPr>
        <w:t>Massimali e minimali</w:t>
      </w:r>
      <w:bookmarkEnd w:id="28"/>
      <w:bookmarkEnd w:id="29"/>
    </w:p>
    <w:p w:rsidR="00B21AAE" w:rsidRPr="00220A1D" w:rsidRDefault="00B21AAE" w:rsidP="00B21AAE">
      <w:pPr>
        <w:pStyle w:val="Corpotesto"/>
        <w:spacing w:before="61"/>
        <w:ind w:left="113" w:right="108"/>
        <w:rPr>
          <w:rFonts w:ascii="Times New Roman" w:hAnsi="Times New Roman" w:cs="Times New Roman"/>
        </w:rPr>
      </w:pPr>
      <w:r w:rsidRPr="00220A1D">
        <w:rPr>
          <w:rFonts w:ascii="Times New Roman" w:hAnsi="Times New Roman" w:cs="Times New Roman"/>
        </w:rPr>
        <w:t>L’importo massimo di contributo pubblico concedibile per ciascuna doman</w:t>
      </w:r>
      <w:r w:rsidR="005B1D3A" w:rsidRPr="00220A1D">
        <w:rPr>
          <w:rFonts w:ascii="Times New Roman" w:hAnsi="Times New Roman" w:cs="Times New Roman"/>
        </w:rPr>
        <w:t>da non può essere superiore a €25</w:t>
      </w:r>
      <w:r w:rsidRPr="00220A1D">
        <w:rPr>
          <w:rFonts w:ascii="Times New Roman" w:hAnsi="Times New Roman" w:cs="Times New Roman"/>
        </w:rPr>
        <w:t>.000,00 .</w:t>
      </w:r>
    </w:p>
    <w:p w:rsidR="00B21AAE" w:rsidRPr="00220A1D" w:rsidRDefault="00B21AAE" w:rsidP="00B21AAE">
      <w:pPr>
        <w:pStyle w:val="Corpotesto"/>
        <w:spacing w:line="240" w:lineRule="exact"/>
        <w:ind w:left="113"/>
        <w:rPr>
          <w:rFonts w:ascii="Times New Roman" w:hAnsi="Times New Roman" w:cs="Times New Roman"/>
        </w:rPr>
      </w:pPr>
      <w:r w:rsidRPr="00220A1D">
        <w:rPr>
          <w:rFonts w:ascii="Times New Roman" w:hAnsi="Times New Roman" w:cs="Times New Roman"/>
        </w:rPr>
        <w:t xml:space="preserve">Non sono ammesse domande con un contributo minimo richiesto/concesso inferiore a </w:t>
      </w:r>
      <w:r w:rsidR="00965F9C" w:rsidRPr="00220A1D">
        <w:rPr>
          <w:rFonts w:ascii="Times New Roman" w:hAnsi="Times New Roman" w:cs="Times New Roman"/>
        </w:rPr>
        <w:t>3</w:t>
      </w:r>
      <w:r w:rsidRPr="00220A1D">
        <w:rPr>
          <w:rFonts w:ascii="Times New Roman" w:hAnsi="Times New Roman" w:cs="Times New Roman"/>
        </w:rPr>
        <w:t>.000 euro.</w:t>
      </w:r>
    </w:p>
    <w:p w:rsidR="00B21AAE" w:rsidRPr="00220A1D" w:rsidRDefault="00B21AAE" w:rsidP="00B21AAE">
      <w:pPr>
        <w:pStyle w:val="Corpotesto"/>
        <w:spacing w:before="1"/>
        <w:ind w:left="113" w:right="114"/>
        <w:rPr>
          <w:rFonts w:ascii="Times New Roman" w:hAnsi="Times New Roman" w:cs="Times New Roman"/>
        </w:rPr>
      </w:pPr>
      <w:r w:rsidRPr="00220A1D">
        <w:rPr>
          <w:rFonts w:ascii="Times New Roman" w:hAnsi="Times New Roman" w:cs="Times New Roman"/>
        </w:rPr>
        <w:t>La domanda di aiuto è esclusa dal finanziamento qualora il contributo minimo richiesto o determinato in istruttoria di ammissibilità scende al di sotto del suddetto importo minimo.</w:t>
      </w:r>
    </w:p>
    <w:p w:rsidR="00B21AAE" w:rsidRPr="00220A1D" w:rsidRDefault="00B21AAE" w:rsidP="00B21AAE">
      <w:pPr>
        <w:pStyle w:val="Corpotesto"/>
        <w:ind w:left="113" w:right="111" w:hanging="1"/>
        <w:rPr>
          <w:rFonts w:ascii="Times New Roman" w:hAnsi="Times New Roman" w:cs="Times New Roman"/>
        </w:rPr>
      </w:pPr>
      <w:r w:rsidRPr="00220A1D">
        <w:rPr>
          <w:rFonts w:ascii="Times New Roman" w:hAnsi="Times New Roman" w:cs="Times New Roman"/>
        </w:rPr>
        <w:t>Viene invece ammessa a pagamento la domanda il cui contributo, determinato in sede di istruttoria a saldo, scende al di sotto di tale importo minimo.</w:t>
      </w:r>
    </w:p>
    <w:p w:rsidR="00B21AAE" w:rsidRPr="00220A1D" w:rsidRDefault="00B21AAE" w:rsidP="00B21AAE">
      <w:pPr>
        <w:pStyle w:val="Corpotesto"/>
        <w:spacing w:before="61"/>
        <w:ind w:left="113" w:right="108"/>
        <w:rPr>
          <w:rFonts w:ascii="Times New Roman" w:hAnsi="Times New Roman" w:cs="Times New Roman"/>
        </w:rPr>
      </w:pPr>
      <w:r w:rsidRPr="00220A1D">
        <w:rPr>
          <w:rFonts w:ascii="Times New Roman" w:hAnsi="Times New Roman" w:cs="Times New Roman"/>
        </w:rPr>
        <w:t xml:space="preserve">L’aiuto previsto dalla presente misura è concesso </w:t>
      </w:r>
      <w:r w:rsidRPr="00220A1D">
        <w:rPr>
          <w:rFonts w:ascii="Times New Roman" w:hAnsi="Times New Roman" w:cs="Times New Roman"/>
          <w:spacing w:val="-8"/>
        </w:rPr>
        <w:t xml:space="preserve">ai </w:t>
      </w:r>
      <w:r w:rsidRPr="00220A1D">
        <w:rPr>
          <w:rFonts w:ascii="Times New Roman" w:hAnsi="Times New Roman" w:cs="Times New Roman"/>
        </w:rPr>
        <w:t>sensi del  Regolamento 1407/2013 “ Aiuti de Minimis” .  Ai sensi del citato Regolamento, l’importo complessivo dei contributi che un soggetto privato può ricevere non può superare i 200.000 euro nell’arco di tre esercizi finanziari. Gli aiuti in “de minimis” sono considerati concessi nel momento in cui al soggetto privato è accordato il diritto a ricevere gli aiuti, indipendentemente dalla data di erogazione degli aiuti in “de</w:t>
      </w:r>
      <w:r w:rsidRPr="00220A1D">
        <w:rPr>
          <w:rFonts w:ascii="Times New Roman" w:hAnsi="Times New Roman" w:cs="Times New Roman"/>
          <w:spacing w:val="-23"/>
        </w:rPr>
        <w:t xml:space="preserve"> </w:t>
      </w:r>
      <w:r w:rsidRPr="00220A1D">
        <w:rPr>
          <w:rFonts w:ascii="Times New Roman" w:hAnsi="Times New Roman" w:cs="Times New Roman"/>
        </w:rPr>
        <w:t>minimis”.</w:t>
      </w:r>
    </w:p>
    <w:p w:rsidR="00B21AAE" w:rsidRPr="00220A1D" w:rsidRDefault="00B21AAE" w:rsidP="00B21AAE">
      <w:pPr>
        <w:pStyle w:val="Corpotesto"/>
        <w:spacing w:before="61"/>
        <w:ind w:left="113" w:right="108"/>
        <w:rPr>
          <w:rFonts w:ascii="Times New Roman" w:hAnsi="Times New Roman" w:cs="Times New Roman"/>
        </w:rPr>
      </w:pPr>
    </w:p>
    <w:p w:rsidR="00B21AAE" w:rsidRPr="00220A1D"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30" w:name="_Toc496087928"/>
      <w:bookmarkStart w:id="31" w:name="_Toc5016027"/>
      <w:r w:rsidRPr="00220A1D">
        <w:rPr>
          <w:rFonts w:ascii="Times New Roman" w:hAnsi="Times New Roman" w:cs="Times New Roman"/>
          <w:sz w:val="20"/>
          <w:szCs w:val="20"/>
        </w:rPr>
        <w:t>Durata e termini di realizzazione del progetto</w:t>
      </w:r>
      <w:bookmarkEnd w:id="30"/>
      <w:bookmarkEnd w:id="31"/>
    </w:p>
    <w:p w:rsidR="009450C7" w:rsidRPr="00220A1D" w:rsidRDefault="009450C7" w:rsidP="009450C7">
      <w:pPr>
        <w:pStyle w:val="Titolo2"/>
        <w:tabs>
          <w:tab w:val="left" w:pos="690"/>
        </w:tabs>
        <w:ind w:left="689" w:firstLine="0"/>
        <w:jc w:val="both"/>
        <w:rPr>
          <w:rFonts w:ascii="Times New Roman" w:hAnsi="Times New Roman" w:cs="Times New Roman"/>
          <w:sz w:val="20"/>
          <w:szCs w:val="20"/>
        </w:rPr>
      </w:pPr>
    </w:p>
    <w:p w:rsidR="00B21AAE" w:rsidRPr="00220A1D" w:rsidRDefault="00B21AAE" w:rsidP="00894F36">
      <w:pPr>
        <w:pStyle w:val="Titolo2"/>
        <w:numPr>
          <w:ilvl w:val="2"/>
          <w:numId w:val="11"/>
        </w:numPr>
        <w:tabs>
          <w:tab w:val="left" w:pos="690"/>
        </w:tabs>
        <w:jc w:val="both"/>
        <w:rPr>
          <w:rFonts w:ascii="Times New Roman" w:hAnsi="Times New Roman" w:cs="Times New Roman"/>
          <w:sz w:val="20"/>
          <w:szCs w:val="20"/>
        </w:rPr>
      </w:pPr>
      <w:bookmarkStart w:id="32" w:name="_Toc496087929"/>
      <w:bookmarkStart w:id="33" w:name="_Toc5016028"/>
      <w:r w:rsidRPr="00220A1D">
        <w:rPr>
          <w:rFonts w:ascii="Times New Roman" w:hAnsi="Times New Roman" w:cs="Times New Roman"/>
          <w:sz w:val="20"/>
          <w:szCs w:val="20"/>
        </w:rPr>
        <w:t>Termine iniziale: decorrenza inizio attività e ammissibilità delle spese</w:t>
      </w:r>
      <w:bookmarkEnd w:id="32"/>
      <w:bookmarkEnd w:id="33"/>
    </w:p>
    <w:p w:rsidR="00B21AAE" w:rsidRPr="00220A1D" w:rsidRDefault="00B21AAE" w:rsidP="00B21AAE">
      <w:pPr>
        <w:pStyle w:val="Corpotesto"/>
        <w:ind w:left="113" w:right="110"/>
        <w:rPr>
          <w:rFonts w:ascii="Times New Roman" w:hAnsi="Times New Roman" w:cs="Times New Roman"/>
        </w:rPr>
      </w:pPr>
      <w:r w:rsidRPr="00220A1D">
        <w:rPr>
          <w:rFonts w:ascii="Times New Roman" w:hAnsi="Times New Roman" w:cs="Times New Roman"/>
        </w:rPr>
        <w:t xml:space="preserve">Un progetto o un’attività è ammissibile a finanziamento a condizione che </w:t>
      </w:r>
      <w:r w:rsidRPr="00220A1D">
        <w:rPr>
          <w:rFonts w:ascii="Times New Roman" w:hAnsi="Times New Roman" w:cs="Times New Roman"/>
          <w:b/>
          <w:u w:val="single"/>
        </w:rPr>
        <w:t xml:space="preserve">“l’avvio dei lavori del progetto o dell’attività” e le relative spese decorrano a partire dal giorno successivo alla ricezione della </w:t>
      </w:r>
      <w:r w:rsidRPr="00220A1D">
        <w:rPr>
          <w:rFonts w:ascii="Times New Roman" w:hAnsi="Times New Roman" w:cs="Times New Roman"/>
          <w:b/>
          <w:spacing w:val="-3"/>
          <w:u w:val="single"/>
        </w:rPr>
        <w:t xml:space="preserve">domanda </w:t>
      </w:r>
      <w:r w:rsidRPr="00220A1D">
        <w:rPr>
          <w:rFonts w:ascii="Times New Roman" w:hAnsi="Times New Roman" w:cs="Times New Roman"/>
          <w:b/>
          <w:u w:val="single"/>
        </w:rPr>
        <w:t>di aiuto,</w:t>
      </w:r>
      <w:r w:rsidRPr="00220A1D">
        <w:rPr>
          <w:rFonts w:ascii="Times New Roman" w:hAnsi="Times New Roman" w:cs="Times New Roman"/>
        </w:rPr>
        <w:t xml:space="preserve"> eccezion fatta per le spese generali di cui all’art. 45.2 c) del Reg. (UE) n.1305/2013 effettuate nei 24 mesi </w:t>
      </w:r>
      <w:r w:rsidR="00D67B0F" w:rsidRPr="00220A1D">
        <w:rPr>
          <w:rFonts w:ascii="Times New Roman" w:hAnsi="Times New Roman" w:cs="Times New Roman"/>
        </w:rPr>
        <w:t>prima de</w:t>
      </w:r>
      <w:r w:rsidRPr="00220A1D">
        <w:rPr>
          <w:rFonts w:ascii="Times New Roman" w:hAnsi="Times New Roman" w:cs="Times New Roman"/>
        </w:rPr>
        <w:t xml:space="preserve">lla presentazione della domanda stessa e connesse alla progettazione dell’intervento proposto nella domanda di sostegno, inclusi gli </w:t>
      </w:r>
      <w:r w:rsidRPr="00220A1D">
        <w:rPr>
          <w:rFonts w:ascii="Times New Roman" w:hAnsi="Times New Roman" w:cs="Times New Roman"/>
          <w:spacing w:val="-4"/>
        </w:rPr>
        <w:t xml:space="preserve">studi </w:t>
      </w:r>
      <w:r w:rsidRPr="00220A1D">
        <w:rPr>
          <w:rFonts w:ascii="Times New Roman" w:hAnsi="Times New Roman" w:cs="Times New Roman"/>
        </w:rPr>
        <w:t>di</w:t>
      </w:r>
      <w:r w:rsidRPr="00220A1D">
        <w:rPr>
          <w:rFonts w:ascii="Times New Roman" w:hAnsi="Times New Roman" w:cs="Times New Roman"/>
          <w:spacing w:val="-1"/>
        </w:rPr>
        <w:t xml:space="preserve"> </w:t>
      </w:r>
      <w:r w:rsidRPr="00220A1D">
        <w:rPr>
          <w:rFonts w:ascii="Times New Roman" w:hAnsi="Times New Roman" w:cs="Times New Roman"/>
        </w:rPr>
        <w:t>fattibilità.</w:t>
      </w:r>
    </w:p>
    <w:p w:rsidR="00B21AAE" w:rsidRPr="00220A1D" w:rsidRDefault="00B21AAE" w:rsidP="00B21AAE">
      <w:pPr>
        <w:pStyle w:val="Corpotesto"/>
        <w:spacing w:before="1"/>
        <w:ind w:left="113" w:right="107"/>
        <w:rPr>
          <w:rFonts w:ascii="Times New Roman" w:hAnsi="Times New Roman" w:cs="Times New Roman"/>
        </w:rPr>
      </w:pPr>
      <w:r w:rsidRPr="00220A1D">
        <w:rPr>
          <w:rFonts w:ascii="Times New Roman" w:hAnsi="Times New Roman" w:cs="Times New Roman"/>
        </w:rPr>
        <w:t>Si intende per “avvio dei lavori del progetto o dell’attività” la data di inizio delle attività o dei lavori di costruzione relativi all’investimento oppure la data del primo impegno giuridicamente vincolante ad ordinare attrezzature o impiegare servizi o di qualsiasi altro impegno che renda irreversibile il progetto o l’attività, a seconda di quale condizione si verifichi prima (articolo 2 comma 25 del reg. UE n.702/2014).</w:t>
      </w:r>
    </w:p>
    <w:p w:rsidR="00B21AAE" w:rsidRPr="00220A1D" w:rsidRDefault="00B21AAE" w:rsidP="00B21AAE">
      <w:pPr>
        <w:pStyle w:val="Corpotesto"/>
        <w:spacing w:before="11"/>
        <w:rPr>
          <w:rFonts w:ascii="Times New Roman" w:hAnsi="Times New Roman" w:cs="Times New Roman"/>
        </w:rPr>
      </w:pPr>
    </w:p>
    <w:p w:rsidR="00B21AAE" w:rsidRPr="00220A1D" w:rsidRDefault="00B21AAE" w:rsidP="008C7DAB">
      <w:pPr>
        <w:pStyle w:val="Corpotesto"/>
        <w:ind w:left="113"/>
        <w:rPr>
          <w:rFonts w:ascii="Times New Roman" w:hAnsi="Times New Roman" w:cs="Times New Roman"/>
        </w:rPr>
      </w:pPr>
      <w:r w:rsidRPr="00220A1D">
        <w:rPr>
          <w:rFonts w:ascii="Times New Roman" w:hAnsi="Times New Roman" w:cs="Times New Roman"/>
        </w:rPr>
        <w:t>L’inizio/avvio delle attività deve essere così dimostrato:</w:t>
      </w:r>
    </w:p>
    <w:p w:rsidR="00B21AAE" w:rsidRPr="00220A1D" w:rsidRDefault="00B21AAE" w:rsidP="008C7DAB">
      <w:pPr>
        <w:pStyle w:val="Paragrafoelenco"/>
        <w:numPr>
          <w:ilvl w:val="0"/>
          <w:numId w:val="16"/>
        </w:numPr>
        <w:tabs>
          <w:tab w:val="left" w:pos="401"/>
        </w:tabs>
        <w:ind w:right="110"/>
        <w:rPr>
          <w:rFonts w:ascii="Times New Roman" w:hAnsi="Times New Roman" w:cs="Times New Roman"/>
          <w:sz w:val="20"/>
          <w:szCs w:val="20"/>
        </w:rPr>
      </w:pPr>
      <w:r w:rsidRPr="00220A1D">
        <w:rPr>
          <w:rFonts w:ascii="Times New Roman" w:hAnsi="Times New Roman" w:cs="Times New Roman"/>
          <w:sz w:val="20"/>
          <w:szCs w:val="20"/>
        </w:rPr>
        <w:t xml:space="preserve">nel caso di interventi soggetti a permesso a costruire, l’impresa richiedente deve indicare la data di presentazione al Comune competente della “Comunicazione di inizio lavori”, così come disposto dalla </w:t>
      </w:r>
      <w:r w:rsidRPr="00220A1D">
        <w:rPr>
          <w:rFonts w:ascii="Times New Roman" w:hAnsi="Times New Roman" w:cs="Times New Roman"/>
          <w:spacing w:val="-4"/>
          <w:sz w:val="20"/>
          <w:szCs w:val="20"/>
        </w:rPr>
        <w:t xml:space="preserve">L.R. </w:t>
      </w:r>
      <w:r w:rsidRPr="00220A1D">
        <w:rPr>
          <w:rFonts w:ascii="Times New Roman" w:hAnsi="Times New Roman" w:cs="Times New Roman"/>
          <w:sz w:val="20"/>
          <w:szCs w:val="20"/>
        </w:rPr>
        <w:t xml:space="preserve">n. 65/2014. Ai fini della dimostrazione del rispetto </w:t>
      </w:r>
      <w:r w:rsidRPr="00220A1D">
        <w:rPr>
          <w:rFonts w:ascii="Times New Roman" w:hAnsi="Times New Roman" w:cs="Times New Roman"/>
          <w:spacing w:val="-8"/>
          <w:sz w:val="20"/>
          <w:szCs w:val="20"/>
        </w:rPr>
        <w:t xml:space="preserve">di </w:t>
      </w:r>
      <w:r w:rsidRPr="00220A1D">
        <w:rPr>
          <w:rFonts w:ascii="Times New Roman" w:hAnsi="Times New Roman" w:cs="Times New Roman"/>
          <w:sz w:val="20"/>
          <w:szCs w:val="20"/>
        </w:rPr>
        <w:t>quanto sopra si fa</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riferimento:</w:t>
      </w:r>
    </w:p>
    <w:p w:rsidR="00B21AAE" w:rsidRPr="00220A1D" w:rsidRDefault="00B21AAE" w:rsidP="008C7DAB">
      <w:pPr>
        <w:pStyle w:val="Paragrafoelenco"/>
        <w:numPr>
          <w:ilvl w:val="1"/>
          <w:numId w:val="17"/>
        </w:numPr>
        <w:tabs>
          <w:tab w:val="left" w:pos="295"/>
        </w:tabs>
        <w:ind w:right="115"/>
        <w:rPr>
          <w:rFonts w:ascii="Times New Roman" w:hAnsi="Times New Roman" w:cs="Times New Roman"/>
          <w:sz w:val="20"/>
          <w:szCs w:val="20"/>
        </w:rPr>
      </w:pPr>
      <w:r w:rsidRPr="00220A1D">
        <w:rPr>
          <w:rFonts w:ascii="Times New Roman" w:hAnsi="Times New Roman" w:cs="Times New Roman"/>
          <w:sz w:val="20"/>
          <w:szCs w:val="20"/>
        </w:rPr>
        <w:t xml:space="preserve">alla data in cui il gestore della PEC rende disponibile il documento informatico nella casella di </w:t>
      </w:r>
      <w:r w:rsidRPr="00220A1D">
        <w:rPr>
          <w:rFonts w:ascii="Times New Roman" w:hAnsi="Times New Roman" w:cs="Times New Roman"/>
          <w:spacing w:val="-4"/>
          <w:sz w:val="20"/>
          <w:szCs w:val="20"/>
        </w:rPr>
        <w:t>posta</w:t>
      </w:r>
      <w:r w:rsidRPr="00220A1D">
        <w:rPr>
          <w:rFonts w:ascii="Times New Roman" w:hAnsi="Times New Roman" w:cs="Times New Roman"/>
          <w:spacing w:val="54"/>
          <w:sz w:val="20"/>
          <w:szCs w:val="20"/>
        </w:rPr>
        <w:t xml:space="preserve"> </w:t>
      </w:r>
      <w:r w:rsidRPr="00220A1D">
        <w:rPr>
          <w:rFonts w:ascii="Times New Roman" w:hAnsi="Times New Roman" w:cs="Times New Roman"/>
          <w:sz w:val="20"/>
          <w:szCs w:val="20"/>
        </w:rPr>
        <w:t>elettronica certificata del destinatario (nel caso di invio tramite</w:t>
      </w:r>
      <w:r w:rsidRPr="00220A1D">
        <w:rPr>
          <w:rFonts w:ascii="Times New Roman" w:hAnsi="Times New Roman" w:cs="Times New Roman"/>
          <w:spacing w:val="-22"/>
          <w:sz w:val="20"/>
          <w:szCs w:val="20"/>
        </w:rPr>
        <w:t xml:space="preserve"> </w:t>
      </w:r>
      <w:r w:rsidRPr="00220A1D">
        <w:rPr>
          <w:rFonts w:ascii="Times New Roman" w:hAnsi="Times New Roman" w:cs="Times New Roman"/>
          <w:sz w:val="20"/>
          <w:szCs w:val="20"/>
        </w:rPr>
        <w:t>PEC);</w:t>
      </w:r>
    </w:p>
    <w:p w:rsidR="00B21AAE" w:rsidRPr="00220A1D" w:rsidRDefault="00B21AAE" w:rsidP="008C7DAB">
      <w:pPr>
        <w:pStyle w:val="Paragrafoelenco"/>
        <w:numPr>
          <w:ilvl w:val="1"/>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alla data del timbro postale di invio della comunicazione (nel caso di spedizione tramite raccomandata</w:t>
      </w:r>
      <w:r w:rsidRPr="00220A1D">
        <w:rPr>
          <w:rFonts w:ascii="Times New Roman" w:hAnsi="Times New Roman" w:cs="Times New Roman"/>
          <w:spacing w:val="-40"/>
          <w:sz w:val="20"/>
          <w:szCs w:val="20"/>
        </w:rPr>
        <w:t xml:space="preserve"> </w:t>
      </w:r>
      <w:r w:rsidRPr="00220A1D">
        <w:rPr>
          <w:rFonts w:ascii="Times New Roman" w:hAnsi="Times New Roman" w:cs="Times New Roman"/>
          <w:sz w:val="20"/>
          <w:szCs w:val="20"/>
        </w:rPr>
        <w:t>AR);</w:t>
      </w:r>
    </w:p>
    <w:p w:rsidR="00B21AAE" w:rsidRPr="00220A1D" w:rsidRDefault="00B21AAE" w:rsidP="008C7DAB">
      <w:pPr>
        <w:pStyle w:val="Paragrafoelenco"/>
        <w:numPr>
          <w:ilvl w:val="1"/>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alla data del protocollo di arrivo al Comune (nel caso di consegna a</w:t>
      </w:r>
      <w:r w:rsidRPr="00220A1D">
        <w:rPr>
          <w:rFonts w:ascii="Times New Roman" w:hAnsi="Times New Roman" w:cs="Times New Roman"/>
          <w:spacing w:val="-22"/>
          <w:sz w:val="20"/>
          <w:szCs w:val="20"/>
        </w:rPr>
        <w:t xml:space="preserve"> </w:t>
      </w:r>
      <w:r w:rsidRPr="00220A1D">
        <w:rPr>
          <w:rFonts w:ascii="Times New Roman" w:hAnsi="Times New Roman" w:cs="Times New Roman"/>
          <w:sz w:val="20"/>
          <w:szCs w:val="20"/>
        </w:rPr>
        <w:t>mano);</w:t>
      </w:r>
    </w:p>
    <w:p w:rsidR="00B21AAE" w:rsidRPr="00220A1D" w:rsidRDefault="00B21AAE" w:rsidP="008C7DAB">
      <w:pPr>
        <w:pStyle w:val="Paragrafoelenco"/>
        <w:numPr>
          <w:ilvl w:val="0"/>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nel caso di investimenti soggetti a Segnalazione Certificata di Inizio Attività (SCIA di cui alla L.R. n. 65/2014) l'inizio dei lavori è attestato dalla data della presentazione della SCIA se successiva a quella della ricezione</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della</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domanda</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di</w:t>
      </w:r>
      <w:r w:rsidRPr="00220A1D">
        <w:rPr>
          <w:rFonts w:ascii="Times New Roman" w:hAnsi="Times New Roman" w:cs="Times New Roman"/>
          <w:spacing w:val="27"/>
          <w:sz w:val="20"/>
          <w:szCs w:val="20"/>
        </w:rPr>
        <w:t xml:space="preserve"> </w:t>
      </w:r>
      <w:r w:rsidRPr="00220A1D">
        <w:rPr>
          <w:rFonts w:ascii="Times New Roman" w:hAnsi="Times New Roman" w:cs="Times New Roman"/>
          <w:sz w:val="20"/>
          <w:szCs w:val="20"/>
        </w:rPr>
        <w:t>aiuto.</w:t>
      </w:r>
      <w:r w:rsidRPr="00220A1D">
        <w:rPr>
          <w:rFonts w:ascii="Times New Roman" w:hAnsi="Times New Roman" w:cs="Times New Roman"/>
          <w:spacing w:val="24"/>
          <w:sz w:val="20"/>
          <w:szCs w:val="20"/>
        </w:rPr>
        <w:t xml:space="preserve"> </w:t>
      </w:r>
      <w:r w:rsidRPr="00220A1D">
        <w:rPr>
          <w:rFonts w:ascii="Times New Roman" w:hAnsi="Times New Roman" w:cs="Times New Roman"/>
          <w:sz w:val="20"/>
          <w:szCs w:val="20"/>
        </w:rPr>
        <w:t>Nel</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caso</w:t>
      </w:r>
      <w:r w:rsidRPr="00220A1D">
        <w:rPr>
          <w:rFonts w:ascii="Times New Roman" w:hAnsi="Times New Roman" w:cs="Times New Roman"/>
          <w:spacing w:val="24"/>
          <w:sz w:val="20"/>
          <w:szCs w:val="20"/>
        </w:rPr>
        <w:t xml:space="preserve"> </w:t>
      </w:r>
      <w:r w:rsidRPr="00220A1D">
        <w:rPr>
          <w:rFonts w:ascii="Times New Roman" w:hAnsi="Times New Roman" w:cs="Times New Roman"/>
          <w:sz w:val="20"/>
          <w:szCs w:val="20"/>
        </w:rPr>
        <w:t>in</w:t>
      </w:r>
      <w:r w:rsidRPr="00220A1D">
        <w:rPr>
          <w:rFonts w:ascii="Times New Roman" w:hAnsi="Times New Roman" w:cs="Times New Roman"/>
          <w:spacing w:val="24"/>
          <w:sz w:val="20"/>
          <w:szCs w:val="20"/>
        </w:rPr>
        <w:t xml:space="preserve"> </w:t>
      </w:r>
      <w:r w:rsidRPr="00220A1D">
        <w:rPr>
          <w:rFonts w:ascii="Times New Roman" w:hAnsi="Times New Roman" w:cs="Times New Roman"/>
          <w:sz w:val="20"/>
          <w:szCs w:val="20"/>
        </w:rPr>
        <w:t>cui</w:t>
      </w:r>
      <w:r w:rsidRPr="00220A1D">
        <w:rPr>
          <w:rFonts w:ascii="Times New Roman" w:hAnsi="Times New Roman" w:cs="Times New Roman"/>
          <w:spacing w:val="25"/>
          <w:sz w:val="20"/>
          <w:szCs w:val="20"/>
        </w:rPr>
        <w:t xml:space="preserve"> </w:t>
      </w:r>
      <w:r w:rsidRPr="00220A1D">
        <w:rPr>
          <w:rFonts w:ascii="Times New Roman" w:hAnsi="Times New Roman" w:cs="Times New Roman"/>
          <w:spacing w:val="-9"/>
          <w:sz w:val="20"/>
          <w:szCs w:val="20"/>
        </w:rPr>
        <w:t>la</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data</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di</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presentazione</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della</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SCIA</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sia</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antecedente</w:t>
      </w:r>
      <w:r w:rsidRPr="00220A1D">
        <w:rPr>
          <w:rFonts w:ascii="Times New Roman" w:hAnsi="Times New Roman" w:cs="Times New Roman"/>
          <w:spacing w:val="9"/>
          <w:sz w:val="20"/>
          <w:szCs w:val="20"/>
        </w:rPr>
        <w:t xml:space="preserve"> </w:t>
      </w:r>
      <w:r w:rsidRPr="00220A1D">
        <w:rPr>
          <w:rFonts w:ascii="Times New Roman" w:hAnsi="Times New Roman" w:cs="Times New Roman"/>
          <w:sz w:val="20"/>
          <w:szCs w:val="20"/>
        </w:rPr>
        <w:t>alla presentazione della domanda di aiuto, il richiedente deve produrre una dichiarazione nella quale viene indicata la data effettiva di inizio dei lavori;</w:t>
      </w:r>
    </w:p>
    <w:p w:rsidR="00B21AAE" w:rsidRPr="00220A1D" w:rsidRDefault="00B21AAE" w:rsidP="008C7DAB">
      <w:pPr>
        <w:pStyle w:val="Paragrafoelenco"/>
        <w:numPr>
          <w:ilvl w:val="0"/>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nel caso di investimenti eseguibili come attività di edilizia libera (di cui alla L.R. n. 65/2014), il richiedente deve produrre una dichiarazione nella quale viene indicata la data effettiva di inizio dei lavori o deve indicare la data di presentazione al Comune competente della Comunicazione di Attività di Edilizia Libera;</w:t>
      </w:r>
    </w:p>
    <w:p w:rsidR="00B21AAE" w:rsidRPr="00220A1D" w:rsidRDefault="00B21AAE" w:rsidP="008C7DAB">
      <w:pPr>
        <w:pStyle w:val="Paragrafoelenco"/>
        <w:numPr>
          <w:ilvl w:val="0"/>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nel caso di acquisto di macchinari e attrezzature il richiedente deve produrre documenti amministrativi relativi agli acquisti effettuati (contratti di acquisto o, in mancanza di questi ultimi, fatture dei beni acquistati o altri giustificativi di spesa) nei quali sia indicata la data effettiva di acquisto;</w:t>
      </w:r>
    </w:p>
    <w:p w:rsidR="00B21AAE" w:rsidRPr="00220A1D" w:rsidRDefault="00B21AAE" w:rsidP="008C7DAB">
      <w:pPr>
        <w:pStyle w:val="Paragrafoelenco"/>
        <w:numPr>
          <w:ilvl w:val="0"/>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nel caso di investimenti collegati all’esecuzione di interventi selvicolturali previsti dalla L.R. 39/00 e s.m.i.  o ai fini del vincolo idrogeologico il richiedente deve produrre una dichiarazione nella quale viene indicata la data effettiva di inizio dei lavori;</w:t>
      </w:r>
    </w:p>
    <w:p w:rsidR="00B21AAE" w:rsidRPr="00220A1D" w:rsidRDefault="00B21AAE" w:rsidP="008C7DAB">
      <w:pPr>
        <w:pStyle w:val="Paragrafoelenco"/>
        <w:numPr>
          <w:ilvl w:val="0"/>
          <w:numId w:val="17"/>
        </w:numPr>
        <w:tabs>
          <w:tab w:val="left" w:pos="249"/>
        </w:tabs>
        <w:rPr>
          <w:rFonts w:ascii="Times New Roman" w:hAnsi="Times New Roman" w:cs="Times New Roman"/>
          <w:sz w:val="20"/>
          <w:szCs w:val="20"/>
        </w:rPr>
      </w:pPr>
      <w:r w:rsidRPr="00220A1D">
        <w:rPr>
          <w:rFonts w:ascii="Times New Roman" w:hAnsi="Times New Roman" w:cs="Times New Roman"/>
          <w:sz w:val="20"/>
          <w:szCs w:val="20"/>
        </w:rPr>
        <w:t>nel caso di investimenti immateriali necessari alla realizzazione del progetto, il richiedente deve produrre documenti amministrativi (contratti per l’acquisizione dei servizi o, in mancanza di questi ultimi, fatture o altri giustificativi di spesa) nei quali risulti la data di stipula o la data di acquisto.</w:t>
      </w:r>
    </w:p>
    <w:p w:rsidR="00B21AAE" w:rsidRPr="00220A1D" w:rsidRDefault="00B21AAE" w:rsidP="00894F36">
      <w:pPr>
        <w:pStyle w:val="Titolo2"/>
        <w:numPr>
          <w:ilvl w:val="2"/>
          <w:numId w:val="11"/>
        </w:numPr>
        <w:tabs>
          <w:tab w:val="left" w:pos="690"/>
        </w:tabs>
        <w:jc w:val="both"/>
        <w:rPr>
          <w:rFonts w:ascii="Times New Roman" w:hAnsi="Times New Roman" w:cs="Times New Roman"/>
          <w:sz w:val="20"/>
          <w:szCs w:val="20"/>
        </w:rPr>
      </w:pPr>
      <w:bookmarkStart w:id="34" w:name="_Toc496087930"/>
      <w:bookmarkStart w:id="35" w:name="_Toc5016029"/>
      <w:r w:rsidRPr="00220A1D">
        <w:rPr>
          <w:rFonts w:ascii="Times New Roman" w:hAnsi="Times New Roman" w:cs="Times New Roman"/>
          <w:sz w:val="20"/>
          <w:szCs w:val="20"/>
        </w:rPr>
        <w:t>Termine finale</w:t>
      </w:r>
      <w:bookmarkEnd w:id="34"/>
      <w:bookmarkEnd w:id="35"/>
    </w:p>
    <w:p w:rsidR="00B21AAE" w:rsidRPr="00220A1D" w:rsidRDefault="00B21AAE" w:rsidP="008C7DAB">
      <w:pPr>
        <w:pStyle w:val="Corpotesto"/>
        <w:ind w:left="113" w:right="113"/>
        <w:rPr>
          <w:rFonts w:ascii="Times New Roman" w:hAnsi="Times New Roman" w:cs="Times New Roman"/>
        </w:rPr>
      </w:pPr>
      <w:r w:rsidRPr="00220A1D">
        <w:rPr>
          <w:rFonts w:ascii="Times New Roman" w:hAnsi="Times New Roman" w:cs="Times New Roman"/>
        </w:rPr>
        <w:t>I progetti dovranno concludersi entro il termine, indicato nel contratto per l’assegnazione dei contributi, per la presentazione della domanda di pagamento, salvo modifica del suddetto termine per effetto di proroghe richieste e concesse nel rispetto delle disposizioni contenute nel paragrafo “Proroga dei termini” del documento “Disposizioni</w:t>
      </w:r>
      <w:r w:rsidRPr="00220A1D">
        <w:rPr>
          <w:rFonts w:ascii="Times New Roman" w:hAnsi="Times New Roman" w:cs="Times New Roman"/>
          <w:spacing w:val="-5"/>
        </w:rPr>
        <w:t xml:space="preserve"> </w:t>
      </w:r>
      <w:r w:rsidRPr="00220A1D">
        <w:rPr>
          <w:rFonts w:ascii="Times New Roman" w:hAnsi="Times New Roman" w:cs="Times New Roman"/>
        </w:rPr>
        <w:t>Comuni”.</w:t>
      </w:r>
    </w:p>
    <w:p w:rsidR="00B21AAE" w:rsidRPr="00220A1D" w:rsidRDefault="00B21AAE" w:rsidP="00B21AAE">
      <w:pPr>
        <w:pStyle w:val="Corpotesto"/>
        <w:jc w:val="left"/>
        <w:rPr>
          <w:rFonts w:ascii="Times New Roman" w:hAnsi="Times New Roman" w:cs="Times New Roman"/>
        </w:rPr>
      </w:pPr>
    </w:p>
    <w:p w:rsidR="00B21AAE" w:rsidRPr="00220A1D"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36" w:name="_Toc496087931"/>
      <w:bookmarkStart w:id="37" w:name="_Toc5016030"/>
      <w:r w:rsidRPr="00220A1D">
        <w:rPr>
          <w:rFonts w:ascii="Times New Roman" w:hAnsi="Times New Roman" w:cs="Times New Roman"/>
          <w:sz w:val="20"/>
          <w:szCs w:val="20"/>
        </w:rPr>
        <w:t>Spese ammissibili/non ammissibili</w:t>
      </w:r>
      <w:bookmarkEnd w:id="36"/>
      <w:bookmarkEnd w:id="37"/>
    </w:p>
    <w:p w:rsidR="00B21AAE" w:rsidRPr="00220A1D" w:rsidRDefault="00B21AAE" w:rsidP="00B21AAE">
      <w:pPr>
        <w:pStyle w:val="Corpotesto"/>
        <w:spacing w:before="9"/>
        <w:jc w:val="left"/>
        <w:rPr>
          <w:rFonts w:ascii="Times New Roman" w:hAnsi="Times New Roman" w:cs="Times New Roman"/>
          <w:b/>
        </w:rPr>
      </w:pPr>
    </w:p>
    <w:p w:rsidR="00B21AAE" w:rsidRPr="00220A1D" w:rsidRDefault="00B21AAE" w:rsidP="00894F36">
      <w:pPr>
        <w:pStyle w:val="Titolo2"/>
        <w:numPr>
          <w:ilvl w:val="2"/>
          <w:numId w:val="11"/>
        </w:numPr>
        <w:tabs>
          <w:tab w:val="left" w:pos="690"/>
        </w:tabs>
        <w:jc w:val="both"/>
        <w:rPr>
          <w:rFonts w:ascii="Times New Roman" w:hAnsi="Times New Roman" w:cs="Times New Roman"/>
          <w:sz w:val="20"/>
          <w:szCs w:val="20"/>
        </w:rPr>
      </w:pPr>
      <w:bookmarkStart w:id="38" w:name="_Toc496087932"/>
      <w:r w:rsidRPr="00220A1D">
        <w:rPr>
          <w:rFonts w:ascii="Times New Roman" w:hAnsi="Times New Roman" w:cs="Times New Roman"/>
          <w:sz w:val="20"/>
          <w:szCs w:val="20"/>
        </w:rPr>
        <w:t xml:space="preserve">  </w:t>
      </w:r>
      <w:bookmarkStart w:id="39" w:name="_Toc5016031"/>
      <w:r w:rsidRPr="00220A1D">
        <w:rPr>
          <w:rFonts w:ascii="Times New Roman" w:hAnsi="Times New Roman" w:cs="Times New Roman"/>
          <w:sz w:val="20"/>
          <w:szCs w:val="20"/>
        </w:rPr>
        <w:t>Normativa di riferimento</w:t>
      </w:r>
      <w:bookmarkEnd w:id="38"/>
      <w:bookmarkEnd w:id="39"/>
    </w:p>
    <w:p w:rsidR="00B21AAE" w:rsidRPr="00220A1D" w:rsidRDefault="00B21AAE" w:rsidP="00B21AAE">
      <w:pPr>
        <w:pStyle w:val="Corpotesto"/>
        <w:ind w:left="113" w:right="115"/>
        <w:rPr>
          <w:rFonts w:ascii="Times New Roman" w:hAnsi="Times New Roman" w:cs="Times New Roman"/>
        </w:rPr>
      </w:pPr>
      <w:r w:rsidRPr="00220A1D">
        <w:rPr>
          <w:rFonts w:ascii="Times New Roman" w:hAnsi="Times New Roman" w:cs="Times New Roman"/>
        </w:rPr>
        <w:t xml:space="preserve">Le norme sull’ammissibilità delle spese, incluse </w:t>
      </w:r>
      <w:r w:rsidRPr="00220A1D">
        <w:rPr>
          <w:rFonts w:ascii="Times New Roman" w:hAnsi="Times New Roman" w:cs="Times New Roman"/>
          <w:spacing w:val="-3"/>
        </w:rPr>
        <w:t xml:space="preserve">quelle </w:t>
      </w:r>
      <w:r w:rsidRPr="00220A1D">
        <w:rPr>
          <w:rFonts w:ascii="Times New Roman" w:hAnsi="Times New Roman" w:cs="Times New Roman"/>
        </w:rPr>
        <w:t xml:space="preserve">collegate alle modalità di pagamento e alla </w:t>
      </w:r>
      <w:r w:rsidRPr="00220A1D">
        <w:rPr>
          <w:rFonts w:ascii="Times New Roman" w:hAnsi="Times New Roman" w:cs="Times New Roman"/>
          <w:spacing w:val="-3"/>
        </w:rPr>
        <w:t xml:space="preserve">gestione   </w:t>
      </w:r>
      <w:r w:rsidRPr="00220A1D">
        <w:rPr>
          <w:rFonts w:ascii="Times New Roman" w:hAnsi="Times New Roman" w:cs="Times New Roman"/>
        </w:rPr>
        <w:t xml:space="preserve">dei flussi finanziari, sono definite al paragrafo </w:t>
      </w:r>
      <w:r w:rsidRPr="00220A1D">
        <w:rPr>
          <w:rFonts w:ascii="Times New Roman" w:hAnsi="Times New Roman" w:cs="Times New Roman"/>
          <w:spacing w:val="-3"/>
        </w:rPr>
        <w:t xml:space="preserve">“Spese </w:t>
      </w:r>
      <w:r w:rsidRPr="00220A1D">
        <w:rPr>
          <w:rFonts w:ascii="Times New Roman" w:hAnsi="Times New Roman" w:cs="Times New Roman"/>
        </w:rPr>
        <w:t>ammissibili/non ammissibili” del documento  “Disposizioni comuni”</w:t>
      </w:r>
      <w:r w:rsidRPr="00220A1D">
        <w:rPr>
          <w:rFonts w:ascii="Times New Roman" w:hAnsi="Times New Roman" w:cs="Times New Roman"/>
          <w:spacing w:val="-5"/>
        </w:rPr>
        <w:t xml:space="preserve"> </w:t>
      </w:r>
      <w:r w:rsidRPr="00220A1D">
        <w:rPr>
          <w:rFonts w:ascii="Times New Roman" w:hAnsi="Times New Roman" w:cs="Times New Roman"/>
        </w:rPr>
        <w:t>.</w:t>
      </w:r>
    </w:p>
    <w:p w:rsidR="00B21AAE" w:rsidRPr="00220A1D" w:rsidRDefault="00B21AAE" w:rsidP="00B21AAE">
      <w:pPr>
        <w:pStyle w:val="Corpotesto"/>
        <w:spacing w:before="1"/>
        <w:ind w:left="113" w:right="131"/>
        <w:rPr>
          <w:rFonts w:ascii="Times New Roman" w:hAnsi="Times New Roman" w:cs="Times New Roman"/>
        </w:rPr>
      </w:pPr>
      <w:r w:rsidRPr="00220A1D">
        <w:rPr>
          <w:rFonts w:ascii="Times New Roman" w:hAnsi="Times New Roman" w:cs="Times New Roman"/>
        </w:rPr>
        <w:t>Nei paragrafi che seguono sono riportati ulteriori dettagli di natura tecnico/operativa, collegati a specifiche tipologie di spesa.</w:t>
      </w:r>
    </w:p>
    <w:p w:rsidR="008C7DAB" w:rsidRPr="00220A1D" w:rsidRDefault="008C7DAB" w:rsidP="00B21AAE">
      <w:pPr>
        <w:pStyle w:val="Corpotesto"/>
        <w:spacing w:before="1"/>
        <w:ind w:left="113" w:right="131"/>
        <w:rPr>
          <w:rFonts w:ascii="Times New Roman" w:hAnsi="Times New Roman" w:cs="Times New Roman"/>
        </w:rPr>
      </w:pPr>
    </w:p>
    <w:p w:rsidR="00B21AAE" w:rsidRPr="00220A1D" w:rsidRDefault="00B21AAE" w:rsidP="00894F36">
      <w:pPr>
        <w:pStyle w:val="Titolo2"/>
        <w:numPr>
          <w:ilvl w:val="2"/>
          <w:numId w:val="11"/>
        </w:numPr>
        <w:tabs>
          <w:tab w:val="left" w:pos="690"/>
        </w:tabs>
        <w:jc w:val="both"/>
        <w:rPr>
          <w:rFonts w:ascii="Times New Roman" w:hAnsi="Times New Roman" w:cs="Times New Roman"/>
          <w:sz w:val="20"/>
          <w:szCs w:val="20"/>
        </w:rPr>
      </w:pPr>
      <w:bookmarkStart w:id="40" w:name="_Toc496087933"/>
      <w:r w:rsidRPr="00220A1D">
        <w:rPr>
          <w:rFonts w:ascii="Times New Roman" w:hAnsi="Times New Roman" w:cs="Times New Roman"/>
          <w:sz w:val="20"/>
          <w:szCs w:val="20"/>
        </w:rPr>
        <w:t xml:space="preserve">  </w:t>
      </w:r>
      <w:bookmarkStart w:id="41" w:name="_Toc5016032"/>
      <w:r w:rsidRPr="00220A1D">
        <w:rPr>
          <w:rFonts w:ascii="Times New Roman" w:hAnsi="Times New Roman" w:cs="Times New Roman"/>
          <w:sz w:val="20"/>
          <w:szCs w:val="20"/>
        </w:rPr>
        <w:t>Valutazione di  congruità e ragionevolezza</w:t>
      </w:r>
      <w:bookmarkEnd w:id="40"/>
      <w:bookmarkEnd w:id="41"/>
    </w:p>
    <w:p w:rsidR="00B21AAE" w:rsidRPr="00220A1D" w:rsidRDefault="00B21AAE" w:rsidP="008C7DAB">
      <w:pPr>
        <w:pStyle w:val="Corpotesto"/>
        <w:ind w:left="113" w:right="130"/>
        <w:rPr>
          <w:rFonts w:ascii="Times New Roman" w:hAnsi="Times New Roman" w:cs="Times New Roman"/>
        </w:rPr>
      </w:pPr>
      <w:r w:rsidRPr="00220A1D">
        <w:rPr>
          <w:rFonts w:ascii="Times New Roman" w:hAnsi="Times New Roman" w:cs="Times New Roman"/>
        </w:rPr>
        <w:t>La valutazione della congruità e della ragionevolezza dei costi ai fini di una spesa, deve avvenire nei modi e nei termini indicati nel paragrafo “Imputabilità, pertinenza, congruità e ragionevolezza” del documento Disposizioni Comuni a cui si rinvia.</w:t>
      </w:r>
    </w:p>
    <w:p w:rsidR="00B21AAE" w:rsidRPr="00220A1D" w:rsidRDefault="00B21AAE" w:rsidP="008C7DAB">
      <w:pPr>
        <w:pStyle w:val="Corpotesto"/>
        <w:ind w:left="113" w:right="120"/>
        <w:rPr>
          <w:rFonts w:ascii="Times New Roman" w:hAnsi="Times New Roman" w:cs="Times New Roman"/>
        </w:rPr>
      </w:pPr>
      <w:r w:rsidRPr="00220A1D">
        <w:rPr>
          <w:rFonts w:ascii="Times New Roman" w:hAnsi="Times New Roman" w:cs="Times New Roman"/>
        </w:rPr>
        <w:t xml:space="preserve">Il “Prezzario dei Lavori pubblici della Toscana” vigente consultabile al seguente indirizzo: </w:t>
      </w:r>
      <w:hyperlink r:id="rId18">
        <w:r w:rsidRPr="00220A1D">
          <w:rPr>
            <w:rFonts w:ascii="Times New Roman" w:hAnsi="Times New Roman" w:cs="Times New Roman"/>
            <w:color w:val="0000FF"/>
            <w:u w:val="single" w:color="0000FF"/>
          </w:rPr>
          <w:t>http://prezzariollpp.regione.toscana.it/</w:t>
        </w:r>
        <w:r w:rsidRPr="00220A1D">
          <w:rPr>
            <w:rFonts w:ascii="Times New Roman" w:hAnsi="Times New Roman" w:cs="Times New Roman"/>
          </w:rPr>
          <w:t>,</w:t>
        </w:r>
      </w:hyperlink>
      <w:r w:rsidRPr="00220A1D">
        <w:rPr>
          <w:rFonts w:ascii="Times New Roman" w:hAnsi="Times New Roman" w:cs="Times New Roman"/>
        </w:rPr>
        <w:t xml:space="preserve"> di seguito Prezzario, deve essere preso come riferimento ai fini della verifica della ragionevolezza della spesa in abbinamento al metodo dei tre preventivi con riferimento alla fornitura di materiali (esempio piante, pali etc reperibili nelle sezioni “attrezzature” o “prodotti”).</w:t>
      </w:r>
    </w:p>
    <w:p w:rsidR="00B21AAE" w:rsidRPr="00220A1D" w:rsidRDefault="00B21AAE" w:rsidP="008C7DAB">
      <w:pPr>
        <w:pStyle w:val="Corpotesto"/>
        <w:jc w:val="left"/>
        <w:rPr>
          <w:rFonts w:ascii="Times New Roman" w:hAnsi="Times New Roman" w:cs="Times New Roman"/>
        </w:rPr>
      </w:pPr>
    </w:p>
    <w:p w:rsidR="00B21AAE" w:rsidRPr="00220A1D" w:rsidRDefault="00B21AAE" w:rsidP="00894F36">
      <w:pPr>
        <w:pStyle w:val="Titolo2"/>
        <w:numPr>
          <w:ilvl w:val="2"/>
          <w:numId w:val="11"/>
        </w:numPr>
        <w:tabs>
          <w:tab w:val="left" w:pos="690"/>
        </w:tabs>
        <w:jc w:val="both"/>
        <w:rPr>
          <w:rFonts w:ascii="Times New Roman" w:hAnsi="Times New Roman" w:cs="Times New Roman"/>
          <w:sz w:val="20"/>
          <w:szCs w:val="20"/>
        </w:rPr>
      </w:pPr>
      <w:bookmarkStart w:id="42" w:name="_Toc496087934"/>
      <w:r w:rsidRPr="00220A1D">
        <w:rPr>
          <w:rFonts w:ascii="Times New Roman" w:hAnsi="Times New Roman" w:cs="Times New Roman"/>
          <w:sz w:val="20"/>
          <w:szCs w:val="20"/>
        </w:rPr>
        <w:t xml:space="preserve">  </w:t>
      </w:r>
      <w:bookmarkStart w:id="43" w:name="_Toc5016033"/>
      <w:r w:rsidRPr="00220A1D">
        <w:rPr>
          <w:rFonts w:ascii="Times New Roman" w:hAnsi="Times New Roman" w:cs="Times New Roman"/>
          <w:sz w:val="20"/>
          <w:szCs w:val="20"/>
        </w:rPr>
        <w:t>Investimenti materiali e immateriali</w:t>
      </w:r>
      <w:bookmarkEnd w:id="42"/>
      <w:bookmarkEnd w:id="43"/>
    </w:p>
    <w:p w:rsidR="00B21AAE" w:rsidRPr="00220A1D" w:rsidRDefault="00B21AAE" w:rsidP="00B21AAE">
      <w:pPr>
        <w:pStyle w:val="Corpotesto"/>
        <w:ind w:left="113" w:right="131"/>
        <w:rPr>
          <w:rFonts w:ascii="Times New Roman" w:hAnsi="Times New Roman" w:cs="Times New Roman"/>
        </w:rPr>
      </w:pPr>
      <w:r w:rsidRPr="00220A1D">
        <w:rPr>
          <w:rFonts w:ascii="Times New Roman" w:hAnsi="Times New Roman" w:cs="Times New Roman"/>
        </w:rPr>
        <w:t>L’ammissibilità degli investimenti materiali e immateriali è valutata nei modi e nei termini previsti nel paragrafo “Costi d’investimento materiali e immateriali” del documento Disposizioni Comuni a cui si rinvia.</w:t>
      </w:r>
    </w:p>
    <w:p w:rsidR="00B21AAE" w:rsidRPr="00220A1D" w:rsidRDefault="00B21AAE" w:rsidP="00B21AAE">
      <w:pPr>
        <w:pStyle w:val="Corpotesto"/>
        <w:spacing w:before="1"/>
        <w:ind w:left="113" w:right="132"/>
        <w:rPr>
          <w:rFonts w:ascii="Times New Roman" w:hAnsi="Times New Roman" w:cs="Times New Roman"/>
        </w:rPr>
      </w:pPr>
      <w:r w:rsidRPr="00220A1D">
        <w:rPr>
          <w:rFonts w:ascii="Times New Roman" w:hAnsi="Times New Roman" w:cs="Times New Roman"/>
        </w:rPr>
        <w:t>Il prezzario di riferimento per l’elaborazione dei computi metrici analitici previsti nel paragrafo “Spese ammissibili/non ammissibili – Costi d’investimenti materiali e immateriali” del documento “Disposizioni comuni” è il “Prezzario dei Lavori Pubblici della Toscana”.Nel caso di lavori o interventi particolari non previsti nelle voci del suddetto prezzario, deve  essere presentata apposita analisi dei prezzi debitamente documentata, che sarà comunque soggetta a verifica di congruità da parte del soggetto competente dell’istruttoria.</w:t>
      </w:r>
    </w:p>
    <w:p w:rsidR="00B21AAE" w:rsidRPr="00220A1D" w:rsidRDefault="00B21AAE" w:rsidP="00B21AAE">
      <w:pPr>
        <w:pStyle w:val="Corpotesto"/>
        <w:spacing w:before="1"/>
        <w:ind w:left="113" w:right="132"/>
        <w:rPr>
          <w:rFonts w:ascii="Times New Roman" w:hAnsi="Times New Roman" w:cs="Times New Roman"/>
        </w:rPr>
      </w:pPr>
    </w:p>
    <w:p w:rsidR="00B21AAE" w:rsidRPr="00220A1D" w:rsidRDefault="00B21AAE" w:rsidP="00894F36">
      <w:pPr>
        <w:pStyle w:val="Titolo2"/>
        <w:numPr>
          <w:ilvl w:val="2"/>
          <w:numId w:val="11"/>
        </w:numPr>
        <w:tabs>
          <w:tab w:val="left" w:pos="690"/>
        </w:tabs>
        <w:jc w:val="both"/>
        <w:rPr>
          <w:rFonts w:ascii="Times New Roman" w:hAnsi="Times New Roman" w:cs="Times New Roman"/>
          <w:sz w:val="20"/>
          <w:szCs w:val="20"/>
        </w:rPr>
      </w:pPr>
      <w:bookmarkStart w:id="44" w:name="_Toc496087935"/>
      <w:r w:rsidRPr="00220A1D">
        <w:rPr>
          <w:rFonts w:ascii="Times New Roman" w:hAnsi="Times New Roman" w:cs="Times New Roman"/>
          <w:sz w:val="20"/>
          <w:szCs w:val="20"/>
        </w:rPr>
        <w:t xml:space="preserve">  </w:t>
      </w:r>
      <w:bookmarkStart w:id="45" w:name="_Toc5016034"/>
      <w:r w:rsidRPr="00220A1D">
        <w:rPr>
          <w:rFonts w:ascii="Times New Roman" w:hAnsi="Times New Roman" w:cs="Times New Roman"/>
          <w:sz w:val="20"/>
          <w:szCs w:val="20"/>
        </w:rPr>
        <w:t>Interventi/spese non ammissibili</w:t>
      </w:r>
      <w:bookmarkEnd w:id="44"/>
      <w:bookmarkEnd w:id="45"/>
    </w:p>
    <w:p w:rsidR="00033956" w:rsidRPr="00220A1D" w:rsidRDefault="00033956" w:rsidP="00033956">
      <w:pPr>
        <w:pStyle w:val="Corpotesto"/>
        <w:ind w:left="113" w:right="129"/>
        <w:rPr>
          <w:rFonts w:ascii="Times New Roman" w:hAnsi="Times New Roman" w:cs="Times New Roman"/>
        </w:rPr>
      </w:pPr>
      <w:r w:rsidRPr="00220A1D">
        <w:rPr>
          <w:rFonts w:ascii="Times New Roman" w:hAnsi="Times New Roman" w:cs="Times New Roman"/>
        </w:rPr>
        <w:t>Oltre a quanto indicato nel paragrafo “Spese ammissibili/non ammissibili - Spese non ammissibili, vincoli e limitazioni” del documento “Disposizioni comuni” non sono ammissibili le seguenti specifiche tipologie di interventi/spesa:</w:t>
      </w:r>
    </w:p>
    <w:p w:rsidR="00BA0178" w:rsidRDefault="00033956" w:rsidP="00BA0178">
      <w:pPr>
        <w:pStyle w:val="Paragrafoelenco"/>
        <w:numPr>
          <w:ilvl w:val="3"/>
          <w:numId w:val="8"/>
        </w:numPr>
        <w:tabs>
          <w:tab w:val="left" w:pos="834"/>
        </w:tabs>
        <w:spacing w:before="1"/>
        <w:ind w:right="117"/>
        <w:rPr>
          <w:rFonts w:ascii="Times New Roman" w:hAnsi="Times New Roman" w:cs="Times New Roman"/>
          <w:sz w:val="20"/>
          <w:szCs w:val="20"/>
        </w:rPr>
      </w:pPr>
      <w:r w:rsidRPr="00220A1D">
        <w:rPr>
          <w:rFonts w:ascii="Times New Roman" w:hAnsi="Times New Roman" w:cs="Times New Roman"/>
          <w:sz w:val="20"/>
          <w:szCs w:val="20"/>
        </w:rPr>
        <w:t xml:space="preserve">interventi su fabbricati o </w:t>
      </w:r>
      <w:r w:rsidRPr="00220A1D">
        <w:rPr>
          <w:rFonts w:ascii="Times New Roman" w:hAnsi="Times New Roman" w:cs="Times New Roman"/>
          <w:spacing w:val="-4"/>
          <w:sz w:val="20"/>
          <w:szCs w:val="20"/>
        </w:rPr>
        <w:t xml:space="preserve">parti </w:t>
      </w:r>
      <w:r w:rsidRPr="00220A1D">
        <w:rPr>
          <w:rFonts w:ascii="Times New Roman" w:hAnsi="Times New Roman" w:cs="Times New Roman"/>
          <w:sz w:val="20"/>
          <w:szCs w:val="20"/>
        </w:rPr>
        <w:t>di essi (locali) che non siano destinati esclusivamente all’attività oggetto del finanziamento;</w:t>
      </w:r>
    </w:p>
    <w:p w:rsidR="00BA0178" w:rsidRPr="00BA0178" w:rsidRDefault="00BA0178" w:rsidP="00BA0178">
      <w:pPr>
        <w:pStyle w:val="Paragrafoelenco"/>
        <w:numPr>
          <w:ilvl w:val="3"/>
          <w:numId w:val="8"/>
        </w:numPr>
        <w:tabs>
          <w:tab w:val="left" w:pos="834"/>
        </w:tabs>
        <w:spacing w:before="1"/>
        <w:ind w:right="117"/>
        <w:rPr>
          <w:rFonts w:ascii="Times New Roman" w:hAnsi="Times New Roman" w:cs="Times New Roman"/>
          <w:sz w:val="20"/>
          <w:szCs w:val="20"/>
        </w:rPr>
      </w:pPr>
      <w:r w:rsidRPr="00BA0178">
        <w:rPr>
          <w:rFonts w:ascii="Times New Roman" w:hAnsi="Times New Roman" w:cs="Times New Roman"/>
          <w:sz w:val="20"/>
          <w:szCs w:val="20"/>
        </w:rPr>
        <w:t>l'acquisto di mobili, attrezzature, arredamenti degli uffici e oggettistica di arredamento;</w:t>
      </w:r>
    </w:p>
    <w:p w:rsidR="00033956" w:rsidRPr="00220A1D" w:rsidRDefault="00033956" w:rsidP="00033956">
      <w:pPr>
        <w:pStyle w:val="Paragrafoelenco"/>
        <w:numPr>
          <w:ilvl w:val="3"/>
          <w:numId w:val="8"/>
        </w:numPr>
        <w:tabs>
          <w:tab w:val="left" w:pos="833"/>
          <w:tab w:val="left" w:pos="834"/>
        </w:tabs>
        <w:spacing w:before="1"/>
        <w:jc w:val="left"/>
        <w:rPr>
          <w:rFonts w:ascii="Times New Roman" w:hAnsi="Times New Roman" w:cs="Times New Roman"/>
          <w:sz w:val="20"/>
          <w:szCs w:val="20"/>
        </w:rPr>
      </w:pPr>
      <w:r w:rsidRPr="00220A1D">
        <w:rPr>
          <w:rFonts w:ascii="Times New Roman" w:hAnsi="Times New Roman" w:cs="Times New Roman"/>
          <w:sz w:val="20"/>
          <w:szCs w:val="20"/>
        </w:rPr>
        <w:t>costi di</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ammortamento;</w:t>
      </w:r>
    </w:p>
    <w:p w:rsidR="00033956" w:rsidRPr="00220A1D" w:rsidRDefault="00033956" w:rsidP="00033956">
      <w:pPr>
        <w:pStyle w:val="Paragrafoelenco"/>
        <w:numPr>
          <w:ilvl w:val="3"/>
          <w:numId w:val="8"/>
        </w:numPr>
        <w:tabs>
          <w:tab w:val="left" w:pos="834"/>
        </w:tabs>
        <w:spacing w:before="1"/>
        <w:ind w:right="114"/>
        <w:rPr>
          <w:rFonts w:ascii="Times New Roman" w:hAnsi="Times New Roman" w:cs="Times New Roman"/>
          <w:sz w:val="20"/>
          <w:szCs w:val="20"/>
        </w:rPr>
      </w:pPr>
      <w:r w:rsidRPr="00220A1D">
        <w:rPr>
          <w:rFonts w:ascii="Times New Roman" w:hAnsi="Times New Roman" w:cs="Times New Roman"/>
          <w:sz w:val="20"/>
          <w:szCs w:val="20"/>
        </w:rPr>
        <w:t xml:space="preserve">investimenti effettuati allo scopo di ottemperare </w:t>
      </w:r>
      <w:r w:rsidRPr="00220A1D">
        <w:rPr>
          <w:rFonts w:ascii="Times New Roman" w:hAnsi="Times New Roman" w:cs="Times New Roman"/>
          <w:spacing w:val="-7"/>
          <w:sz w:val="20"/>
          <w:szCs w:val="20"/>
        </w:rPr>
        <w:t xml:space="preserve">ai </w:t>
      </w:r>
      <w:r w:rsidRPr="00220A1D">
        <w:rPr>
          <w:rFonts w:ascii="Times New Roman" w:hAnsi="Times New Roman" w:cs="Times New Roman"/>
          <w:sz w:val="20"/>
          <w:szCs w:val="20"/>
        </w:rPr>
        <w:t>requisiti comunitari che sono già obbligatori per l’azienda;</w:t>
      </w:r>
    </w:p>
    <w:p w:rsidR="00033956" w:rsidRPr="00220A1D" w:rsidRDefault="00033956" w:rsidP="00033956">
      <w:pPr>
        <w:pStyle w:val="Paragrafoelenco"/>
        <w:numPr>
          <w:ilvl w:val="3"/>
          <w:numId w:val="8"/>
        </w:numPr>
        <w:tabs>
          <w:tab w:val="left" w:pos="834"/>
        </w:tabs>
        <w:spacing w:before="1"/>
        <w:ind w:right="114"/>
        <w:rPr>
          <w:rFonts w:ascii="Times New Roman" w:hAnsi="Times New Roman" w:cs="Times New Roman"/>
          <w:sz w:val="20"/>
          <w:szCs w:val="20"/>
        </w:rPr>
      </w:pPr>
      <w:r w:rsidRPr="00220A1D">
        <w:rPr>
          <w:rFonts w:ascii="Times New Roman" w:hAnsi="Times New Roman" w:cs="Times New Roman"/>
          <w:sz w:val="20"/>
          <w:szCs w:val="20"/>
        </w:rPr>
        <w:t>Imposta sul Valore Aggiunto (IVA);</w:t>
      </w:r>
    </w:p>
    <w:p w:rsidR="00033956" w:rsidRPr="00220A1D" w:rsidRDefault="00033956" w:rsidP="00033956">
      <w:pPr>
        <w:pStyle w:val="Paragrafoelenco"/>
        <w:numPr>
          <w:ilvl w:val="3"/>
          <w:numId w:val="8"/>
        </w:numPr>
        <w:tabs>
          <w:tab w:val="left" w:pos="834"/>
        </w:tabs>
        <w:spacing w:before="1"/>
        <w:ind w:right="114"/>
        <w:rPr>
          <w:rFonts w:ascii="Times New Roman" w:hAnsi="Times New Roman" w:cs="Times New Roman"/>
          <w:sz w:val="20"/>
          <w:szCs w:val="20"/>
        </w:rPr>
      </w:pPr>
      <w:r w:rsidRPr="00220A1D">
        <w:rPr>
          <w:rFonts w:ascii="Times New Roman" w:hAnsi="Times New Roman" w:cs="Times New Roman"/>
          <w:sz w:val="20"/>
          <w:szCs w:val="20"/>
        </w:rPr>
        <w:t>acquisto di mezzi di trasporto;</w:t>
      </w:r>
    </w:p>
    <w:p w:rsidR="00033956" w:rsidRPr="00220A1D" w:rsidRDefault="00033956" w:rsidP="00033956">
      <w:pPr>
        <w:pStyle w:val="Paragrafoelenco"/>
        <w:numPr>
          <w:ilvl w:val="3"/>
          <w:numId w:val="8"/>
        </w:numPr>
        <w:tabs>
          <w:tab w:val="left" w:pos="834"/>
        </w:tabs>
        <w:spacing w:before="1"/>
        <w:ind w:right="114"/>
        <w:rPr>
          <w:rFonts w:ascii="Times New Roman" w:hAnsi="Times New Roman" w:cs="Times New Roman"/>
          <w:sz w:val="20"/>
          <w:szCs w:val="20"/>
        </w:rPr>
      </w:pPr>
      <w:r w:rsidRPr="00220A1D">
        <w:rPr>
          <w:rFonts w:ascii="Times New Roman" w:hAnsi="Times New Roman" w:cs="Times New Roman"/>
          <w:sz w:val="20"/>
          <w:szCs w:val="20"/>
        </w:rPr>
        <w:t>interventi di manutenzione ordinaria e straordinaria come specificato nello specifico paragrafo delle Disposizioni.</w:t>
      </w:r>
    </w:p>
    <w:p w:rsidR="00B21AAE" w:rsidRPr="00220A1D" w:rsidRDefault="00B21AAE" w:rsidP="00B21AAE">
      <w:pPr>
        <w:pStyle w:val="Corpotesto"/>
        <w:spacing w:before="10"/>
        <w:jc w:val="left"/>
        <w:rPr>
          <w:rFonts w:ascii="Times New Roman" w:hAnsi="Times New Roman" w:cs="Times New Roman"/>
        </w:rPr>
      </w:pPr>
    </w:p>
    <w:p w:rsidR="00B21AAE" w:rsidRPr="00220A1D"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46" w:name="_Toc496087936"/>
      <w:r w:rsidRPr="00220A1D">
        <w:rPr>
          <w:rFonts w:ascii="Times New Roman" w:hAnsi="Times New Roman" w:cs="Times New Roman"/>
          <w:sz w:val="20"/>
          <w:szCs w:val="20"/>
        </w:rPr>
        <w:t xml:space="preserve">  </w:t>
      </w:r>
      <w:bookmarkStart w:id="47" w:name="_Toc5016035"/>
      <w:r w:rsidRPr="00220A1D">
        <w:rPr>
          <w:rFonts w:ascii="Times New Roman" w:hAnsi="Times New Roman" w:cs="Times New Roman"/>
          <w:sz w:val="20"/>
          <w:szCs w:val="20"/>
        </w:rPr>
        <w:t>Intensità del sostegno</w:t>
      </w:r>
      <w:bookmarkEnd w:id="46"/>
      <w:bookmarkEnd w:id="47"/>
    </w:p>
    <w:p w:rsidR="00B21AAE" w:rsidRPr="00220A1D" w:rsidRDefault="00B21AAE" w:rsidP="00B21AAE">
      <w:pPr>
        <w:autoSpaceDE w:val="0"/>
        <w:autoSpaceDN w:val="0"/>
        <w:adjustRightInd w:val="0"/>
        <w:ind w:left="142"/>
        <w:jc w:val="both"/>
        <w:rPr>
          <w:rFonts w:ascii="Times New Roman" w:hAnsi="Times New Roman" w:cs="Times New Roman"/>
          <w:sz w:val="20"/>
          <w:szCs w:val="20"/>
        </w:rPr>
      </w:pPr>
      <w:r w:rsidRPr="00220A1D">
        <w:rPr>
          <w:rFonts w:ascii="Times New Roman" w:hAnsi="Times New Roman" w:cs="Times New Roman"/>
          <w:sz w:val="20"/>
          <w:szCs w:val="20"/>
        </w:rPr>
        <w:t xml:space="preserve">La contribuzione è fissata al 40% del costo dell’investimento ammissibile; </w:t>
      </w:r>
    </w:p>
    <w:p w:rsidR="00B21AAE" w:rsidRPr="00220A1D" w:rsidRDefault="00B21AAE" w:rsidP="00B21AAE">
      <w:pPr>
        <w:pStyle w:val="Corpotesto"/>
        <w:spacing w:before="61"/>
        <w:ind w:left="113" w:right="108"/>
        <w:rPr>
          <w:rFonts w:ascii="Times New Roman" w:hAnsi="Times New Roman" w:cs="Times New Roman"/>
        </w:rPr>
      </w:pPr>
      <w:r w:rsidRPr="00220A1D">
        <w:rPr>
          <w:rFonts w:ascii="Times New Roman" w:hAnsi="Times New Roman" w:cs="Times New Roman"/>
        </w:rPr>
        <w:t xml:space="preserve">L’aiuto previsto dalla presente misura è concesso </w:t>
      </w:r>
      <w:r w:rsidRPr="00220A1D">
        <w:rPr>
          <w:rFonts w:ascii="Times New Roman" w:hAnsi="Times New Roman" w:cs="Times New Roman"/>
          <w:spacing w:val="-8"/>
        </w:rPr>
        <w:t xml:space="preserve">ai </w:t>
      </w:r>
      <w:r w:rsidRPr="00220A1D">
        <w:rPr>
          <w:rFonts w:ascii="Times New Roman" w:hAnsi="Times New Roman" w:cs="Times New Roman"/>
        </w:rPr>
        <w:t>sensi del  Regolamento 1407/2013 “ Aiuti de Minimis”.  Ai sensi del citato Regolamento, l’importo complessivo dei contributi che un soggetto privato può ricevere non può superare i 200.000 euro nell’arco di tre esercizi finanziari. Gli aiuti in “de Minimis” sono considerati concessi nel momento in cui al soggetto privato è accordato il diritto a ricevere gli aiuti, indipendentemente dalla data di erogazione degli aiuti.</w:t>
      </w:r>
    </w:p>
    <w:p w:rsidR="00B21AAE" w:rsidRDefault="00B21AAE" w:rsidP="00B21AAE">
      <w:pPr>
        <w:pStyle w:val="Corpotesto"/>
        <w:jc w:val="left"/>
        <w:rPr>
          <w:rFonts w:ascii="Times New Roman" w:hAnsi="Times New Roman" w:cs="Times New Roman"/>
        </w:rPr>
      </w:pPr>
    </w:p>
    <w:p w:rsidR="00BA0178" w:rsidRPr="00220A1D" w:rsidRDefault="00BA0178" w:rsidP="00B21AAE">
      <w:pPr>
        <w:pStyle w:val="Corpotesto"/>
        <w:jc w:val="left"/>
        <w:rPr>
          <w:rFonts w:ascii="Times New Roman" w:hAnsi="Times New Roman" w:cs="Times New Roman"/>
        </w:rPr>
      </w:pPr>
    </w:p>
    <w:p w:rsidR="00B21AAE" w:rsidRPr="00220A1D" w:rsidRDefault="00B21AAE" w:rsidP="00894F36">
      <w:pPr>
        <w:pStyle w:val="Titolo2"/>
        <w:numPr>
          <w:ilvl w:val="1"/>
          <w:numId w:val="11"/>
        </w:numPr>
        <w:tabs>
          <w:tab w:val="left" w:pos="690"/>
        </w:tabs>
        <w:ind w:left="689"/>
        <w:jc w:val="both"/>
        <w:rPr>
          <w:rFonts w:ascii="Times New Roman" w:hAnsi="Times New Roman" w:cs="Times New Roman"/>
          <w:sz w:val="20"/>
          <w:szCs w:val="20"/>
        </w:rPr>
      </w:pPr>
      <w:bookmarkStart w:id="48" w:name="_Toc496087937"/>
      <w:r w:rsidRPr="00220A1D">
        <w:rPr>
          <w:rFonts w:ascii="Times New Roman" w:hAnsi="Times New Roman" w:cs="Times New Roman"/>
          <w:sz w:val="20"/>
          <w:szCs w:val="20"/>
        </w:rPr>
        <w:t xml:space="preserve">  </w:t>
      </w:r>
      <w:bookmarkStart w:id="49" w:name="_Toc5016036"/>
      <w:r w:rsidRPr="00220A1D">
        <w:rPr>
          <w:rFonts w:ascii="Times New Roman" w:hAnsi="Times New Roman" w:cs="Times New Roman"/>
          <w:sz w:val="20"/>
          <w:szCs w:val="20"/>
        </w:rPr>
        <w:t>Cumulabilità</w:t>
      </w:r>
      <w:bookmarkEnd w:id="48"/>
      <w:bookmarkEnd w:id="49"/>
    </w:p>
    <w:p w:rsidR="00B21AAE" w:rsidRPr="00220A1D" w:rsidRDefault="00B21AAE" w:rsidP="00B21AAE">
      <w:pPr>
        <w:pStyle w:val="Corpotesto"/>
        <w:spacing w:before="61"/>
        <w:ind w:left="113" w:right="130"/>
        <w:rPr>
          <w:rFonts w:ascii="Times New Roman" w:hAnsi="Times New Roman" w:cs="Times New Roman"/>
        </w:rPr>
      </w:pPr>
      <w:r w:rsidRPr="00220A1D">
        <w:rPr>
          <w:rFonts w:ascii="Times New Roman" w:hAnsi="Times New Roman" w:cs="Times New Roman"/>
        </w:rPr>
        <w:t>I contributi concessi o erogati ai sensi del presente bando non sono cumulabili con altre agevolazioni e/o finanziamenti pubblici unionali, nazionali e regionali (tariffe incentivanti, detrazioni fiscali,</w:t>
      </w:r>
      <w:r w:rsidR="006A155C">
        <w:rPr>
          <w:rFonts w:ascii="Times New Roman" w:hAnsi="Times New Roman" w:cs="Times New Roman"/>
        </w:rPr>
        <w:t xml:space="preserve"> credito d’imposta, Programmi O</w:t>
      </w:r>
      <w:r w:rsidRPr="00220A1D">
        <w:rPr>
          <w:rFonts w:ascii="Times New Roman" w:hAnsi="Times New Roman" w:cs="Times New Roman"/>
        </w:rPr>
        <w:t>perativi ai sensi dell’OCM, ecc.)  quando riferite alle stesse voci di spesa.</w:t>
      </w:r>
    </w:p>
    <w:p w:rsidR="00B21AAE" w:rsidRPr="00220A1D" w:rsidRDefault="00B21AAE" w:rsidP="00B21AAE">
      <w:pPr>
        <w:pStyle w:val="Corpotesto"/>
        <w:spacing w:before="1"/>
        <w:ind w:left="113" w:right="130"/>
        <w:rPr>
          <w:rFonts w:ascii="Times New Roman" w:hAnsi="Times New Roman" w:cs="Times New Roman"/>
        </w:rPr>
      </w:pPr>
      <w:r w:rsidRPr="00220A1D">
        <w:rPr>
          <w:rFonts w:ascii="Times New Roman" w:hAnsi="Times New Roman" w:cs="Times New Roman"/>
        </w:rPr>
        <w:t>Il mancato rispetto di tale condizione porta all’esclusione o alla decadenza dal beneficio per gli investimenti che non soddisfano detto criterio di ammissibilità e il recupero degli aiuti eventualmente erogati, maggiorati degli interessi.</w:t>
      </w:r>
    </w:p>
    <w:p w:rsidR="009450C7" w:rsidRPr="00220A1D" w:rsidRDefault="009450C7" w:rsidP="00B21AAE">
      <w:pPr>
        <w:pStyle w:val="Corpotesto"/>
        <w:spacing w:before="8"/>
        <w:jc w:val="left"/>
        <w:rPr>
          <w:rFonts w:ascii="Times New Roman" w:hAnsi="Times New Roman" w:cs="Times New Roman"/>
        </w:rPr>
      </w:pPr>
    </w:p>
    <w:p w:rsidR="009450C7" w:rsidRPr="00220A1D" w:rsidRDefault="009450C7" w:rsidP="00B21AAE">
      <w:pPr>
        <w:pStyle w:val="Corpotesto"/>
        <w:spacing w:before="8"/>
        <w:jc w:val="left"/>
        <w:rPr>
          <w:rFonts w:ascii="Times New Roman" w:hAnsi="Times New Roman" w:cs="Times New Roman"/>
        </w:rPr>
      </w:pPr>
    </w:p>
    <w:p w:rsidR="00B21AAE" w:rsidRPr="00220A1D" w:rsidRDefault="00B21AAE" w:rsidP="00894F36">
      <w:pPr>
        <w:pStyle w:val="Titolo1"/>
        <w:numPr>
          <w:ilvl w:val="0"/>
          <w:numId w:val="7"/>
        </w:numPr>
        <w:tabs>
          <w:tab w:val="left" w:pos="547"/>
        </w:tabs>
        <w:ind w:hanging="433"/>
        <w:rPr>
          <w:rFonts w:ascii="Times New Roman" w:hAnsi="Times New Roman" w:cs="Times New Roman"/>
          <w:caps/>
          <w:sz w:val="20"/>
          <w:szCs w:val="20"/>
        </w:rPr>
      </w:pPr>
      <w:bookmarkStart w:id="50" w:name="_Toc496087938"/>
      <w:bookmarkStart w:id="51" w:name="_Toc5016037"/>
      <w:r w:rsidRPr="00220A1D">
        <w:rPr>
          <w:rFonts w:ascii="Times New Roman" w:hAnsi="Times New Roman" w:cs="Times New Roman"/>
          <w:caps/>
          <w:sz w:val="20"/>
          <w:szCs w:val="20"/>
        </w:rPr>
        <w:t>Modalità e termini di presentazione della</w:t>
      </w:r>
      <w:r w:rsidRPr="00220A1D">
        <w:rPr>
          <w:rFonts w:ascii="Times New Roman" w:hAnsi="Times New Roman" w:cs="Times New Roman"/>
          <w:caps/>
          <w:spacing w:val="-11"/>
          <w:sz w:val="20"/>
          <w:szCs w:val="20"/>
        </w:rPr>
        <w:t xml:space="preserve"> </w:t>
      </w:r>
      <w:r w:rsidRPr="00220A1D">
        <w:rPr>
          <w:rFonts w:ascii="Times New Roman" w:hAnsi="Times New Roman" w:cs="Times New Roman"/>
          <w:caps/>
          <w:spacing w:val="-3"/>
          <w:sz w:val="20"/>
          <w:szCs w:val="20"/>
        </w:rPr>
        <w:t>domanda</w:t>
      </w:r>
      <w:bookmarkEnd w:id="50"/>
      <w:bookmarkEnd w:id="51"/>
      <w:r w:rsidRPr="00220A1D">
        <w:rPr>
          <w:rFonts w:ascii="Times New Roman" w:hAnsi="Times New Roman" w:cs="Times New Roman"/>
          <w:caps/>
          <w:spacing w:val="-3"/>
          <w:sz w:val="20"/>
          <w:szCs w:val="20"/>
        </w:rPr>
        <w:t xml:space="preserve"> </w:t>
      </w:r>
    </w:p>
    <w:p w:rsidR="00E26E2A" w:rsidRPr="00220A1D" w:rsidRDefault="00E26E2A" w:rsidP="00E26E2A">
      <w:pPr>
        <w:pStyle w:val="Titolo1"/>
        <w:tabs>
          <w:tab w:val="left" w:pos="547"/>
        </w:tabs>
        <w:ind w:left="113" w:firstLine="0"/>
        <w:rPr>
          <w:rFonts w:ascii="Times New Roman" w:hAnsi="Times New Roman" w:cs="Times New Roman"/>
          <w:caps/>
          <w:sz w:val="20"/>
          <w:szCs w:val="20"/>
        </w:rPr>
      </w:pPr>
    </w:p>
    <w:p w:rsidR="00B21AAE" w:rsidRPr="00220A1D" w:rsidRDefault="00B21AAE" w:rsidP="00894F36">
      <w:pPr>
        <w:pStyle w:val="Titolo2"/>
        <w:numPr>
          <w:ilvl w:val="1"/>
          <w:numId w:val="7"/>
        </w:numPr>
        <w:tabs>
          <w:tab w:val="left" w:pos="870"/>
        </w:tabs>
        <w:jc w:val="both"/>
        <w:rPr>
          <w:rFonts w:ascii="Times New Roman" w:hAnsi="Times New Roman" w:cs="Times New Roman"/>
          <w:sz w:val="20"/>
          <w:szCs w:val="20"/>
        </w:rPr>
      </w:pPr>
      <w:bookmarkStart w:id="52" w:name="_Toc496087939"/>
      <w:bookmarkStart w:id="53" w:name="_Toc5016038"/>
      <w:r w:rsidRPr="00220A1D">
        <w:rPr>
          <w:rFonts w:ascii="Times New Roman" w:hAnsi="Times New Roman" w:cs="Times New Roman"/>
          <w:sz w:val="20"/>
          <w:szCs w:val="20"/>
        </w:rPr>
        <w:t>Modalità di presentazione della domanda di</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aiuto</w:t>
      </w:r>
      <w:bookmarkEnd w:id="52"/>
      <w:bookmarkEnd w:id="53"/>
    </w:p>
    <w:p w:rsidR="00B21AAE" w:rsidRPr="00220A1D" w:rsidRDefault="00B21AAE" w:rsidP="00B21AAE">
      <w:pPr>
        <w:pStyle w:val="Corpotesto"/>
        <w:spacing w:before="121"/>
        <w:ind w:left="113" w:right="115"/>
        <w:rPr>
          <w:rFonts w:ascii="Times New Roman" w:hAnsi="Times New Roman" w:cs="Times New Roman"/>
        </w:rPr>
      </w:pPr>
      <w:r w:rsidRPr="00220A1D">
        <w:rPr>
          <w:rFonts w:ascii="Times New Roman" w:hAnsi="Times New Roman" w:cs="Times New Roman"/>
        </w:rPr>
        <w:t>La domanda di aiuto deve essere presentata esclusivamente mediante procedura informatizzata impiegando la modulistica disponibile sulla piattaforma gestionale dell’anagrafe regionale delle aziende agricole gestita  da  ARTEA di seguito “Anagrafe ARTEA” raggiungibile dal sito</w:t>
      </w:r>
      <w:r w:rsidRPr="00220A1D">
        <w:rPr>
          <w:rFonts w:ascii="Times New Roman" w:hAnsi="Times New Roman" w:cs="Times New Roman"/>
          <w:spacing w:val="-22"/>
        </w:rPr>
        <w:t xml:space="preserve"> </w:t>
      </w:r>
      <w:hyperlink r:id="rId19">
        <w:r w:rsidRPr="00220A1D">
          <w:rPr>
            <w:rFonts w:ascii="Times New Roman" w:hAnsi="Times New Roman" w:cs="Times New Roman"/>
          </w:rPr>
          <w:t>www.artea.toscana.it.</w:t>
        </w:r>
      </w:hyperlink>
    </w:p>
    <w:p w:rsidR="00E26E2A" w:rsidRPr="00220A1D" w:rsidRDefault="00E26E2A" w:rsidP="00B21AAE">
      <w:pPr>
        <w:pStyle w:val="Corpotesto"/>
        <w:spacing w:before="121"/>
        <w:ind w:left="113" w:right="115"/>
        <w:rPr>
          <w:rFonts w:ascii="Times New Roman" w:hAnsi="Times New Roman" w:cs="Times New Roman"/>
        </w:rPr>
      </w:pPr>
    </w:p>
    <w:p w:rsidR="00E26E2A" w:rsidRPr="00220A1D" w:rsidRDefault="00E26E2A" w:rsidP="00E26E2A">
      <w:pPr>
        <w:pStyle w:val="Titolo2"/>
        <w:numPr>
          <w:ilvl w:val="1"/>
          <w:numId w:val="7"/>
        </w:numPr>
        <w:tabs>
          <w:tab w:val="left" w:pos="870"/>
        </w:tabs>
        <w:jc w:val="both"/>
        <w:rPr>
          <w:rFonts w:ascii="Times New Roman" w:hAnsi="Times New Roman" w:cs="Times New Roman"/>
          <w:sz w:val="20"/>
          <w:szCs w:val="20"/>
        </w:rPr>
      </w:pPr>
      <w:bookmarkStart w:id="54" w:name="_Toc496087940"/>
      <w:bookmarkStart w:id="55" w:name="_Toc499894523"/>
      <w:bookmarkStart w:id="56" w:name="_Toc504058719"/>
      <w:bookmarkStart w:id="57" w:name="_Toc5016039"/>
      <w:r w:rsidRPr="00220A1D">
        <w:rPr>
          <w:rFonts w:ascii="Times New Roman" w:hAnsi="Times New Roman" w:cs="Times New Roman"/>
          <w:sz w:val="20"/>
          <w:szCs w:val="20"/>
        </w:rPr>
        <w:t>Termini per la presentazione, la sottoscrizione e la ricezione della domanda di aiuto</w:t>
      </w:r>
      <w:bookmarkEnd w:id="54"/>
      <w:bookmarkEnd w:id="55"/>
      <w:bookmarkEnd w:id="56"/>
      <w:bookmarkEnd w:id="57"/>
    </w:p>
    <w:p w:rsidR="00B21AAE" w:rsidRPr="00220A1D" w:rsidRDefault="00B21AAE" w:rsidP="00B21AAE">
      <w:pPr>
        <w:pStyle w:val="Corpotesto"/>
        <w:spacing w:before="10"/>
        <w:rPr>
          <w:rFonts w:ascii="Times New Roman" w:hAnsi="Times New Roman" w:cs="Times New Roman"/>
        </w:rPr>
      </w:pPr>
    </w:p>
    <w:p w:rsidR="00D83A5F" w:rsidRDefault="000877E4" w:rsidP="000877E4">
      <w:pPr>
        <w:pStyle w:val="Default"/>
        <w:jc w:val="both"/>
        <w:rPr>
          <w:rFonts w:ascii="Times New Roman" w:hAnsi="Times New Roman" w:cs="Times New Roman"/>
          <w:b/>
          <w:bCs/>
          <w:sz w:val="20"/>
          <w:szCs w:val="20"/>
        </w:rPr>
      </w:pPr>
      <w:bookmarkStart w:id="58" w:name="_Toc496087941"/>
      <w:bookmarkStart w:id="59" w:name="_Toc496087942"/>
      <w:r w:rsidRPr="00220A1D">
        <w:rPr>
          <w:rFonts w:ascii="Times New Roman" w:hAnsi="Times New Roman" w:cs="Times New Roman"/>
          <w:sz w:val="20"/>
          <w:szCs w:val="20"/>
        </w:rPr>
        <w:t xml:space="preserve">Al fine della richiesta del sostegno previsto dal presente bando, il soggetto può presentare la domanda di aiuto a decorrere dal giorno successivo alla pubblicazione sul BURT del presente bando ed </w:t>
      </w:r>
      <w:r w:rsidRPr="00220A1D">
        <w:rPr>
          <w:rFonts w:ascii="Times New Roman" w:hAnsi="Times New Roman" w:cs="Times New Roman"/>
          <w:b/>
          <w:bCs/>
          <w:sz w:val="20"/>
          <w:szCs w:val="20"/>
        </w:rPr>
        <w:t xml:space="preserve">entro le </w:t>
      </w:r>
      <w:r w:rsidRPr="00D83A5F">
        <w:rPr>
          <w:rFonts w:ascii="Times New Roman" w:hAnsi="Times New Roman" w:cs="Times New Roman"/>
          <w:b/>
          <w:bCs/>
          <w:sz w:val="20"/>
          <w:szCs w:val="20"/>
          <w:u w:val="single"/>
        </w:rPr>
        <w:t xml:space="preserve">ore 13,00 del </w:t>
      </w:r>
      <w:r w:rsidR="00D83A5F" w:rsidRPr="00D83A5F">
        <w:rPr>
          <w:rFonts w:ascii="Times New Roman" w:hAnsi="Times New Roman" w:cs="Times New Roman"/>
          <w:b/>
          <w:bCs/>
          <w:sz w:val="20"/>
          <w:szCs w:val="20"/>
          <w:u w:val="single"/>
        </w:rPr>
        <w:t>12/06/2019</w:t>
      </w:r>
      <w:r w:rsidR="00D83A5F">
        <w:rPr>
          <w:rFonts w:ascii="Times New Roman" w:hAnsi="Times New Roman" w:cs="Times New Roman"/>
          <w:b/>
          <w:bCs/>
          <w:sz w:val="20"/>
          <w:szCs w:val="20"/>
        </w:rPr>
        <w:t>.</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 </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Le domande di aiuto ricevute oltre il suddetto termine di scadenza non sono ammissibili a finanziamento. </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I soggetti che intendono accedere ai benefici previsti dal presente bando sono tenuti a documentare la propria posizione anagrafica mediante la costituzione, in Anagrafe ARTEA, del fascicolo aziendale elettronico ai sensi del DPR 503/1999 e della L.R. 45/2007 nei modi e nei termini indicati al paragrafo “Modalità di sottoscrizione e presentazione delle domande” del documento “Disposizioni Comuni” </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Il mancato aggiornamento del fascicolo aziendale elettronico, in riferimento esclusivamente agli elementi necessari per l'istruttoria della domanda di aiuto, comporta la sospensione dell’ammissibilità a contributo, fino alla sua regolarizzazione. </w:t>
      </w:r>
    </w:p>
    <w:p w:rsidR="000877E4" w:rsidRPr="00220A1D" w:rsidRDefault="000877E4" w:rsidP="000877E4">
      <w:pPr>
        <w:pStyle w:val="Default"/>
        <w:jc w:val="both"/>
        <w:rPr>
          <w:rFonts w:ascii="Times New Roman" w:hAnsi="Times New Roman" w:cs="Times New Roman"/>
          <w:strike/>
          <w:sz w:val="20"/>
          <w:szCs w:val="20"/>
        </w:rPr>
      </w:pP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Le domande devono essere riferite ad una unità produttiva di riferimento (principale) UTE/UPS, (da considerarsi anche per Enti Pubblici) così come classificate nell’Anagrafe regionale delle aziende agricole presso ARTEA e di seguito elencate: </w:t>
      </w:r>
    </w:p>
    <w:p w:rsidR="000877E4" w:rsidRPr="00220A1D" w:rsidRDefault="000877E4" w:rsidP="000877E4">
      <w:pPr>
        <w:pStyle w:val="Default"/>
        <w:numPr>
          <w:ilvl w:val="2"/>
          <w:numId w:val="39"/>
        </w:numPr>
        <w:spacing w:after="19"/>
        <w:ind w:left="1134"/>
        <w:jc w:val="both"/>
        <w:rPr>
          <w:rFonts w:ascii="Times New Roman" w:hAnsi="Times New Roman" w:cs="Times New Roman"/>
          <w:sz w:val="20"/>
          <w:szCs w:val="20"/>
        </w:rPr>
      </w:pPr>
      <w:r w:rsidRPr="00220A1D">
        <w:rPr>
          <w:rFonts w:ascii="Times New Roman" w:hAnsi="Times New Roman" w:cs="Times New Roman"/>
          <w:sz w:val="20"/>
          <w:szCs w:val="20"/>
        </w:rPr>
        <w:t>unità tecnico-economiche (UTE), dotate di superfici agroforestali su cui si esercitano le attività di coltivazione edi conduzione dei cicli produttivi vegetali ed i principali servizi organizzativi delle restanti strutture di servizio aziendali;</w:t>
      </w:r>
    </w:p>
    <w:p w:rsidR="000877E4" w:rsidRPr="00220A1D" w:rsidRDefault="000877E4" w:rsidP="000877E4">
      <w:pPr>
        <w:pStyle w:val="Default"/>
        <w:numPr>
          <w:ilvl w:val="2"/>
          <w:numId w:val="39"/>
        </w:numPr>
        <w:ind w:left="1134"/>
        <w:jc w:val="both"/>
        <w:rPr>
          <w:rFonts w:ascii="Times New Roman" w:hAnsi="Times New Roman" w:cs="Times New Roman"/>
          <w:sz w:val="20"/>
          <w:szCs w:val="20"/>
        </w:rPr>
      </w:pPr>
      <w:r w:rsidRPr="00220A1D">
        <w:rPr>
          <w:rFonts w:ascii="Times New Roman" w:hAnsi="Times New Roman" w:cs="Times New Roman"/>
          <w:sz w:val="20"/>
          <w:szCs w:val="20"/>
        </w:rPr>
        <w:t xml:space="preserve">unità produttive specifiche quali: le unità produttive zootecniche (UPZ), le unità produttive integratrici di reddito, (UPI) (es. fabbricati adibiti ad agriturismo), le unità di trasformazione dei prodotti (UTP), le unità di erogazione servizi connessi alle produzioni agroalimentari (UTS), le unità tecniche forestali (UTF). </w:t>
      </w:r>
    </w:p>
    <w:p w:rsidR="000877E4" w:rsidRPr="00220A1D" w:rsidRDefault="000877E4" w:rsidP="000877E4">
      <w:pPr>
        <w:pStyle w:val="Default"/>
        <w:jc w:val="both"/>
        <w:rPr>
          <w:rFonts w:ascii="Times New Roman" w:hAnsi="Times New Roman" w:cs="Times New Roman"/>
          <w:sz w:val="20"/>
          <w:szCs w:val="20"/>
        </w:rPr>
      </w:pP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Nella domanda di aiuto deve essere indicata l’UTE/UPS in cui ricadono gli investimenti programmati dalla azienda.</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Le domande e la documentazione allegata e/o successivamente presentata non sono soggette a imposta di bollo. </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Le domande di aiuto devono essere sottoscritte e presentate secondo le modalità indicate dale “Disposizioni Comuni”. </w:t>
      </w: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Ai fini dei termini di ricevibilità delle domande fa fede la data di recezione. </w:t>
      </w:r>
    </w:p>
    <w:p w:rsidR="000877E4" w:rsidRPr="00220A1D" w:rsidRDefault="000877E4" w:rsidP="000877E4">
      <w:pPr>
        <w:jc w:val="both"/>
        <w:rPr>
          <w:rFonts w:ascii="Times New Roman" w:hAnsi="Times New Roman" w:cs="Times New Roman"/>
          <w:sz w:val="20"/>
          <w:szCs w:val="20"/>
        </w:rPr>
      </w:pPr>
      <w:r w:rsidRPr="00220A1D">
        <w:rPr>
          <w:rFonts w:ascii="Times New Roman" w:hAnsi="Times New Roman" w:cs="Times New Roman"/>
          <w:sz w:val="20"/>
          <w:szCs w:val="20"/>
        </w:rPr>
        <w:t>La protocollazione in anagrafe ARTEA à automatizzata e associata alla registrazione della ricezione.</w:t>
      </w:r>
    </w:p>
    <w:p w:rsidR="000877E4" w:rsidRPr="00220A1D" w:rsidRDefault="000877E4" w:rsidP="000877E4">
      <w:pPr>
        <w:pStyle w:val="Default"/>
        <w:jc w:val="both"/>
        <w:rPr>
          <w:rFonts w:ascii="Times New Roman" w:hAnsi="Times New Roman" w:cs="Times New Roman"/>
          <w:sz w:val="20"/>
          <w:szCs w:val="20"/>
        </w:rPr>
      </w:pPr>
    </w:p>
    <w:p w:rsidR="000877E4" w:rsidRPr="00220A1D" w:rsidRDefault="000877E4" w:rsidP="000877E4">
      <w:pPr>
        <w:pStyle w:val="Default"/>
        <w:jc w:val="both"/>
        <w:rPr>
          <w:rFonts w:ascii="Times New Roman" w:hAnsi="Times New Roman" w:cs="Times New Roman"/>
          <w:b/>
          <w:bCs/>
          <w:sz w:val="20"/>
          <w:szCs w:val="20"/>
        </w:rPr>
      </w:pPr>
      <w:r w:rsidRPr="00220A1D">
        <w:rPr>
          <w:rFonts w:ascii="Times New Roman" w:hAnsi="Times New Roman" w:cs="Times New Roman"/>
          <w:b/>
          <w:sz w:val="20"/>
          <w:szCs w:val="20"/>
        </w:rPr>
        <w:t>I</w:t>
      </w:r>
      <w:r w:rsidRPr="00220A1D">
        <w:rPr>
          <w:rFonts w:ascii="Times New Roman" w:hAnsi="Times New Roman" w:cs="Times New Roman"/>
          <w:b/>
          <w:bCs/>
          <w:sz w:val="20"/>
          <w:szCs w:val="20"/>
        </w:rPr>
        <w:t xml:space="preserve">l richiedente può presentare, sul presente bando, una sola domanda di aiuto. </w:t>
      </w:r>
    </w:p>
    <w:p w:rsidR="000877E4" w:rsidRPr="00220A1D" w:rsidRDefault="000877E4" w:rsidP="000877E4">
      <w:pPr>
        <w:pStyle w:val="Default"/>
        <w:jc w:val="both"/>
        <w:rPr>
          <w:rFonts w:ascii="Times New Roman" w:hAnsi="Times New Roman" w:cs="Times New Roman"/>
          <w:sz w:val="20"/>
          <w:szCs w:val="20"/>
        </w:rPr>
      </w:pPr>
    </w:p>
    <w:p w:rsidR="000877E4" w:rsidRPr="00220A1D" w:rsidRDefault="000877E4" w:rsidP="000877E4">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Qualora in Anagrafe Artea fossero presenti più domande per richiedente è considerata valida l'ultima domanda ricevuta nei termini stabiliti dal bando, mentre le altre domande decadono. </w:t>
      </w:r>
    </w:p>
    <w:p w:rsidR="00750DF6" w:rsidRPr="00220A1D" w:rsidRDefault="00750DF6" w:rsidP="00750DF6">
      <w:pPr>
        <w:pStyle w:val="Titolo2"/>
        <w:ind w:left="293" w:firstLine="0"/>
        <w:jc w:val="both"/>
        <w:rPr>
          <w:rFonts w:ascii="Times New Roman" w:hAnsi="Times New Roman" w:cs="Times New Roman"/>
          <w:sz w:val="20"/>
          <w:szCs w:val="20"/>
        </w:rPr>
      </w:pPr>
    </w:p>
    <w:p w:rsidR="00E26E2A" w:rsidRPr="00220A1D" w:rsidRDefault="00E26E2A" w:rsidP="00750DF6">
      <w:pPr>
        <w:pStyle w:val="Titolo2"/>
        <w:ind w:left="293" w:firstLine="0"/>
        <w:jc w:val="both"/>
        <w:rPr>
          <w:rFonts w:ascii="Times New Roman" w:hAnsi="Times New Roman" w:cs="Times New Roman"/>
          <w:sz w:val="20"/>
          <w:szCs w:val="20"/>
        </w:rPr>
      </w:pPr>
    </w:p>
    <w:p w:rsidR="00750DF6" w:rsidRPr="00220A1D" w:rsidRDefault="00750DF6" w:rsidP="005674C9">
      <w:pPr>
        <w:pStyle w:val="Titolo2"/>
        <w:numPr>
          <w:ilvl w:val="1"/>
          <w:numId w:val="7"/>
        </w:numPr>
        <w:tabs>
          <w:tab w:val="left" w:pos="870"/>
        </w:tabs>
        <w:jc w:val="both"/>
        <w:rPr>
          <w:rFonts w:ascii="Times New Roman" w:hAnsi="Times New Roman" w:cs="Times New Roman"/>
          <w:sz w:val="20"/>
          <w:szCs w:val="20"/>
        </w:rPr>
      </w:pPr>
      <w:bookmarkStart w:id="60" w:name="_Toc499894524"/>
      <w:bookmarkStart w:id="61" w:name="_Toc5016040"/>
      <w:r w:rsidRPr="00220A1D">
        <w:rPr>
          <w:rFonts w:ascii="Times New Roman" w:hAnsi="Times New Roman" w:cs="Times New Roman"/>
          <w:sz w:val="20"/>
          <w:szCs w:val="20"/>
        </w:rPr>
        <w:t>Documentazione da allegare alla domanda di aiuto</w:t>
      </w:r>
      <w:bookmarkEnd w:id="58"/>
      <w:bookmarkEnd w:id="60"/>
      <w:bookmarkEnd w:id="61"/>
    </w:p>
    <w:p w:rsidR="00750DF6" w:rsidRPr="00220A1D" w:rsidRDefault="00750DF6" w:rsidP="00750DF6">
      <w:pPr>
        <w:pStyle w:val="Corpotesto"/>
        <w:spacing w:before="121"/>
        <w:ind w:left="113" w:right="374"/>
        <w:rPr>
          <w:rFonts w:ascii="Times New Roman" w:hAnsi="Times New Roman" w:cs="Times New Roman"/>
        </w:rPr>
      </w:pPr>
      <w:r w:rsidRPr="00220A1D">
        <w:rPr>
          <w:rFonts w:ascii="Times New Roman" w:hAnsi="Times New Roman" w:cs="Times New Roman"/>
        </w:rPr>
        <w:t>La domanda di aiuto contiene gli elementi necessari a predisporre la graduatoria e per determinare il contributo a fronte degli investimenti richiesti. Inoltre contiene elementi relativi all’ammissibilità della domanda.</w:t>
      </w:r>
    </w:p>
    <w:p w:rsidR="00750DF6" w:rsidRPr="00220A1D" w:rsidRDefault="00750DF6" w:rsidP="00750DF6">
      <w:pPr>
        <w:pStyle w:val="Corpotesto"/>
        <w:spacing w:before="121"/>
        <w:ind w:left="113" w:right="390"/>
        <w:rPr>
          <w:rFonts w:ascii="Times New Roman" w:hAnsi="Times New Roman" w:cs="Times New Roman"/>
        </w:rPr>
      </w:pPr>
      <w:r w:rsidRPr="00220A1D">
        <w:rPr>
          <w:rFonts w:ascii="Times New Roman" w:hAnsi="Times New Roman" w:cs="Times New Roman"/>
        </w:rPr>
        <w:t>Le domande di aiuto sono presentate in forma completa. La domanda si considera “completa” se alla stessa viene allegata la documentazione elencata di seguito. L’assenza di uno o più dei tre documenti elencati (lettere a,b,c) la presentazione di un documento non pertinente in luogo di quelli richiesti, comporta la non ammissibilità della domanda di aiuto.</w:t>
      </w:r>
    </w:p>
    <w:p w:rsidR="00750DF6" w:rsidRPr="00220A1D" w:rsidRDefault="00750DF6" w:rsidP="00750DF6">
      <w:pPr>
        <w:pStyle w:val="Corpotesto"/>
        <w:ind w:left="113" w:right="425" w:hanging="1"/>
        <w:rPr>
          <w:rFonts w:ascii="Times New Roman" w:hAnsi="Times New Roman" w:cs="Times New Roman"/>
        </w:rPr>
      </w:pPr>
      <w:r w:rsidRPr="00220A1D">
        <w:rPr>
          <w:rFonts w:ascii="Times New Roman" w:hAnsi="Times New Roman" w:cs="Times New Roman"/>
        </w:rPr>
        <w:t xml:space="preserve">Alla domanda di aiuto dovrà essere allegata la </w:t>
      </w:r>
      <w:r w:rsidRPr="00220A1D">
        <w:rPr>
          <w:rFonts w:ascii="Times New Roman" w:hAnsi="Times New Roman" w:cs="Times New Roman"/>
          <w:spacing w:val="-3"/>
        </w:rPr>
        <w:t xml:space="preserve">seguente </w:t>
      </w:r>
      <w:r w:rsidRPr="00220A1D">
        <w:rPr>
          <w:rFonts w:ascii="Times New Roman" w:hAnsi="Times New Roman" w:cs="Times New Roman"/>
        </w:rPr>
        <w:t xml:space="preserve">documentazione in un formato accettato dal  sistema informativo di ARTEA che consenta la </w:t>
      </w:r>
      <w:r w:rsidRPr="00220A1D">
        <w:rPr>
          <w:rFonts w:ascii="Times New Roman" w:hAnsi="Times New Roman" w:cs="Times New Roman"/>
          <w:spacing w:val="-3"/>
        </w:rPr>
        <w:t xml:space="preserve">verifica </w:t>
      </w:r>
      <w:r w:rsidRPr="00220A1D">
        <w:rPr>
          <w:rFonts w:ascii="Times New Roman" w:hAnsi="Times New Roman" w:cs="Times New Roman"/>
        </w:rPr>
        <w:t xml:space="preserve">dei requisiti di accesso e dei criteri di selezione dichiarati ove non già posseduti dalla Pubblica Amministrazione nonché tutti gli elementi utili per la valutazione di merito del progetto (dettagli </w:t>
      </w:r>
      <w:r w:rsidRPr="00220A1D">
        <w:rPr>
          <w:rFonts w:ascii="Times New Roman" w:hAnsi="Times New Roman" w:cs="Times New Roman"/>
          <w:spacing w:val="-3"/>
        </w:rPr>
        <w:t xml:space="preserve">tecnici </w:t>
      </w:r>
      <w:r w:rsidRPr="00220A1D">
        <w:rPr>
          <w:rFonts w:ascii="Times New Roman" w:hAnsi="Times New Roman" w:cs="Times New Roman"/>
        </w:rPr>
        <w:t>ed economici del progetto e/o degli acquisti in correlazione alle caratteristiche gestionali e capacità produttiva dell’azienda, autorizzazioni ove richieste, etc..):</w:t>
      </w:r>
    </w:p>
    <w:p w:rsidR="00750DF6" w:rsidRPr="00220A1D" w:rsidRDefault="00750DF6" w:rsidP="00750DF6">
      <w:pPr>
        <w:pStyle w:val="Titolo4"/>
        <w:numPr>
          <w:ilvl w:val="0"/>
          <w:numId w:val="4"/>
        </w:numPr>
        <w:tabs>
          <w:tab w:val="left" w:pos="833"/>
          <w:tab w:val="left" w:pos="834"/>
        </w:tabs>
        <w:ind w:hanging="180"/>
        <w:jc w:val="both"/>
        <w:rPr>
          <w:rFonts w:ascii="Times New Roman" w:hAnsi="Times New Roman" w:cs="Times New Roman"/>
        </w:rPr>
      </w:pPr>
      <w:r w:rsidRPr="00220A1D">
        <w:rPr>
          <w:rFonts w:ascii="Times New Roman" w:hAnsi="Times New Roman" w:cs="Times New Roman"/>
        </w:rPr>
        <w:t>Relazione firmata dal richiedente  comprensiva</w:t>
      </w:r>
      <w:r w:rsidRPr="00220A1D">
        <w:rPr>
          <w:rFonts w:ascii="Times New Roman" w:hAnsi="Times New Roman" w:cs="Times New Roman"/>
          <w:spacing w:val="-4"/>
        </w:rPr>
        <w:t xml:space="preserve"> </w:t>
      </w:r>
      <w:r w:rsidRPr="00220A1D">
        <w:rPr>
          <w:rFonts w:ascii="Times New Roman" w:hAnsi="Times New Roman" w:cs="Times New Roman"/>
        </w:rPr>
        <w:t>di:</w:t>
      </w:r>
    </w:p>
    <w:p w:rsidR="00750DF6" w:rsidRPr="00220A1D" w:rsidRDefault="00750DF6" w:rsidP="00750DF6">
      <w:pPr>
        <w:pStyle w:val="Paragrafoelenco"/>
        <w:numPr>
          <w:ilvl w:val="1"/>
          <w:numId w:val="4"/>
        </w:numPr>
        <w:tabs>
          <w:tab w:val="left" w:pos="834"/>
        </w:tabs>
        <w:spacing w:before="1"/>
        <w:ind w:right="376"/>
        <w:rPr>
          <w:rFonts w:ascii="Times New Roman" w:hAnsi="Times New Roman" w:cs="Times New Roman"/>
          <w:sz w:val="20"/>
          <w:szCs w:val="20"/>
        </w:rPr>
      </w:pPr>
      <w:r w:rsidRPr="00220A1D">
        <w:rPr>
          <w:rFonts w:ascii="Times New Roman" w:hAnsi="Times New Roman" w:cs="Times New Roman"/>
          <w:sz w:val="20"/>
          <w:szCs w:val="20"/>
        </w:rPr>
        <w:t>descrizione della situazione aziendale, in aggiunta a quanto disponibile nel fascicolo aziendale, al momento della presentazione della domanda (ordinamento colturale, processi produttivi aziendali, composizione della forza lavoro) e di quella prevista al termine degli investimenti programmati con indicati i riferimenti catastali delle particelle oggetto d’investimento e, ove opportuno, di documentazione fotografica relativa</w:t>
      </w:r>
      <w:r w:rsidRPr="00220A1D">
        <w:rPr>
          <w:rFonts w:ascii="Times New Roman" w:hAnsi="Times New Roman" w:cs="Times New Roman"/>
          <w:spacing w:val="-10"/>
          <w:sz w:val="20"/>
          <w:szCs w:val="20"/>
        </w:rPr>
        <w:t xml:space="preserve"> </w:t>
      </w:r>
      <w:r w:rsidRPr="00220A1D">
        <w:rPr>
          <w:rFonts w:ascii="Times New Roman" w:hAnsi="Times New Roman" w:cs="Times New Roman"/>
          <w:sz w:val="20"/>
          <w:szCs w:val="20"/>
        </w:rPr>
        <w:t>all’intervento;</w:t>
      </w:r>
    </w:p>
    <w:p w:rsidR="00750DF6" w:rsidRPr="00220A1D" w:rsidRDefault="00750DF6" w:rsidP="00750DF6">
      <w:pPr>
        <w:pStyle w:val="Paragrafoelenco"/>
        <w:numPr>
          <w:ilvl w:val="1"/>
          <w:numId w:val="4"/>
        </w:numPr>
        <w:tabs>
          <w:tab w:val="left" w:pos="834"/>
        </w:tabs>
        <w:spacing w:before="1"/>
        <w:rPr>
          <w:rFonts w:ascii="Times New Roman" w:hAnsi="Times New Roman" w:cs="Times New Roman"/>
          <w:sz w:val="20"/>
          <w:szCs w:val="20"/>
        </w:rPr>
      </w:pPr>
      <w:r w:rsidRPr="00220A1D">
        <w:rPr>
          <w:rFonts w:ascii="Times New Roman" w:hAnsi="Times New Roman" w:cs="Times New Roman"/>
          <w:sz w:val="20"/>
          <w:szCs w:val="20"/>
        </w:rPr>
        <w:t xml:space="preserve">descrizione degli investimenti e degli obiettivi </w:t>
      </w:r>
      <w:r w:rsidRPr="00220A1D">
        <w:rPr>
          <w:rFonts w:ascii="Times New Roman" w:hAnsi="Times New Roman" w:cs="Times New Roman"/>
          <w:spacing w:val="-6"/>
          <w:sz w:val="20"/>
          <w:szCs w:val="20"/>
        </w:rPr>
        <w:t xml:space="preserve">che </w:t>
      </w:r>
      <w:r w:rsidRPr="00220A1D">
        <w:rPr>
          <w:rFonts w:ascii="Times New Roman" w:hAnsi="Times New Roman" w:cs="Times New Roman"/>
          <w:sz w:val="20"/>
          <w:szCs w:val="20"/>
        </w:rPr>
        <w:t>si intende</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raggiungere;</w:t>
      </w:r>
    </w:p>
    <w:p w:rsidR="00750DF6" w:rsidRPr="00220A1D" w:rsidRDefault="00750DF6" w:rsidP="00750DF6">
      <w:pPr>
        <w:pStyle w:val="Paragrafoelenco"/>
        <w:numPr>
          <w:ilvl w:val="1"/>
          <w:numId w:val="4"/>
        </w:numPr>
        <w:tabs>
          <w:tab w:val="left" w:pos="834"/>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stima dei tempi di attuazione degli</w:t>
      </w:r>
      <w:r w:rsidRPr="00220A1D">
        <w:rPr>
          <w:rFonts w:ascii="Times New Roman" w:hAnsi="Times New Roman" w:cs="Times New Roman"/>
          <w:spacing w:val="-7"/>
          <w:sz w:val="20"/>
          <w:szCs w:val="20"/>
        </w:rPr>
        <w:t xml:space="preserve"> </w:t>
      </w:r>
      <w:r w:rsidRPr="00220A1D">
        <w:rPr>
          <w:rFonts w:ascii="Times New Roman" w:hAnsi="Times New Roman" w:cs="Times New Roman"/>
          <w:sz w:val="20"/>
          <w:szCs w:val="20"/>
        </w:rPr>
        <w:t>investimenti;</w:t>
      </w:r>
    </w:p>
    <w:p w:rsidR="00750DF6" w:rsidRPr="00220A1D" w:rsidRDefault="00750DF6" w:rsidP="00750DF6">
      <w:pPr>
        <w:pStyle w:val="Paragrafoelenco"/>
        <w:numPr>
          <w:ilvl w:val="1"/>
          <w:numId w:val="4"/>
        </w:numPr>
        <w:tabs>
          <w:tab w:val="left" w:pos="834"/>
        </w:tabs>
        <w:ind w:right="376"/>
        <w:rPr>
          <w:rFonts w:ascii="Times New Roman" w:hAnsi="Times New Roman" w:cs="Times New Roman"/>
          <w:sz w:val="20"/>
          <w:szCs w:val="20"/>
        </w:rPr>
      </w:pPr>
      <w:r w:rsidRPr="00220A1D">
        <w:rPr>
          <w:rFonts w:ascii="Times New Roman" w:hAnsi="Times New Roman" w:cs="Times New Roman"/>
          <w:sz w:val="20"/>
          <w:szCs w:val="20"/>
        </w:rPr>
        <w:t>nel caso di acquisiti, motivazione della scelta dell’offerta ritenuta più vantaggiosa in base a parametri tecnico-economici e costi/benefici; in alternativa, giustificazione della mancata acquisizione di  almeno tre preventivi e, nel caso di impianti/processi innovativi o progetti complessi, dettagliata analisi tecnico/economica che consenta la disaggregazione del prodotto da acquistare nelle sue componenti di</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costo;</w:t>
      </w:r>
    </w:p>
    <w:p w:rsidR="00750DF6" w:rsidRPr="00220A1D" w:rsidRDefault="00750DF6" w:rsidP="00750DF6">
      <w:pPr>
        <w:pStyle w:val="Paragrafoelenco"/>
        <w:numPr>
          <w:ilvl w:val="1"/>
          <w:numId w:val="4"/>
        </w:numPr>
        <w:tabs>
          <w:tab w:val="left" w:pos="834"/>
        </w:tabs>
        <w:ind w:right="376"/>
        <w:rPr>
          <w:rFonts w:ascii="Times New Roman" w:hAnsi="Times New Roman" w:cs="Times New Roman"/>
          <w:sz w:val="20"/>
          <w:szCs w:val="20"/>
        </w:rPr>
      </w:pPr>
      <w:r w:rsidRPr="00220A1D">
        <w:rPr>
          <w:rFonts w:ascii="Times New Roman" w:hAnsi="Times New Roman" w:cs="Times New Roman"/>
          <w:sz w:val="20"/>
          <w:szCs w:val="20"/>
        </w:rPr>
        <w:t>quando pertinente, dimostrazione della pronta cantierabilità indicando gli estremi del permesso a costruire e/o della VIA rilasciata quest’ultima ai sensi della L.R. n. 10/2010 e del DM 30/3/2015 n.  52;</w:t>
      </w:r>
    </w:p>
    <w:p w:rsidR="00750DF6" w:rsidRPr="00220A1D" w:rsidRDefault="00750DF6" w:rsidP="00750DF6">
      <w:pPr>
        <w:pStyle w:val="Paragrafoelenco"/>
        <w:numPr>
          <w:ilvl w:val="1"/>
          <w:numId w:val="4"/>
        </w:numPr>
        <w:tabs>
          <w:tab w:val="left" w:pos="834"/>
        </w:tabs>
        <w:ind w:right="375"/>
        <w:rPr>
          <w:rFonts w:ascii="Times New Roman" w:hAnsi="Times New Roman" w:cs="Times New Roman"/>
          <w:sz w:val="20"/>
          <w:szCs w:val="20"/>
        </w:rPr>
      </w:pPr>
      <w:r w:rsidRPr="00220A1D">
        <w:rPr>
          <w:rFonts w:ascii="Times New Roman" w:hAnsi="Times New Roman" w:cs="Times New Roman"/>
          <w:sz w:val="20"/>
          <w:szCs w:val="20"/>
        </w:rPr>
        <w:t xml:space="preserve">nel caso di interventi effettuati all’interno di </w:t>
      </w:r>
      <w:r w:rsidRPr="00220A1D">
        <w:rPr>
          <w:rFonts w:ascii="Times New Roman" w:hAnsi="Times New Roman" w:cs="Times New Roman"/>
          <w:spacing w:val="-4"/>
          <w:sz w:val="20"/>
          <w:szCs w:val="20"/>
        </w:rPr>
        <w:t xml:space="preserve">siti </w:t>
      </w:r>
      <w:r w:rsidRPr="00220A1D">
        <w:rPr>
          <w:rFonts w:ascii="Times New Roman" w:hAnsi="Times New Roman" w:cs="Times New Roman"/>
          <w:sz w:val="20"/>
          <w:szCs w:val="20"/>
        </w:rPr>
        <w:t>Natura 2000, descrizione degli elementi utili a giustificare la compatibilità con le “Norme tecniche relative alle forme e alle modalità di tutela e conservazione dei siti di importanza regionale” di cui alla DGR n. 644/2004 e alla DGR n.</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454/2008;</w:t>
      </w:r>
    </w:p>
    <w:p w:rsidR="00750DF6" w:rsidRPr="00220A1D" w:rsidRDefault="00750DF6" w:rsidP="00750DF6">
      <w:pPr>
        <w:pStyle w:val="Paragrafoelenco"/>
        <w:numPr>
          <w:ilvl w:val="1"/>
          <w:numId w:val="4"/>
        </w:numPr>
        <w:tabs>
          <w:tab w:val="left" w:pos="834"/>
        </w:tabs>
        <w:spacing w:before="1"/>
        <w:ind w:right="378"/>
        <w:rPr>
          <w:rFonts w:ascii="Times New Roman" w:hAnsi="Times New Roman" w:cs="Times New Roman"/>
          <w:sz w:val="20"/>
          <w:szCs w:val="20"/>
        </w:rPr>
      </w:pPr>
      <w:r w:rsidRPr="00220A1D">
        <w:rPr>
          <w:rFonts w:ascii="Times New Roman" w:hAnsi="Times New Roman" w:cs="Times New Roman"/>
          <w:sz w:val="20"/>
          <w:szCs w:val="20"/>
        </w:rPr>
        <w:t xml:space="preserve">in caso di investimenti effettuati all’interno di </w:t>
      </w:r>
      <w:r w:rsidRPr="00220A1D">
        <w:rPr>
          <w:rFonts w:ascii="Times New Roman" w:hAnsi="Times New Roman" w:cs="Times New Roman"/>
          <w:spacing w:val="-4"/>
          <w:sz w:val="20"/>
          <w:szCs w:val="20"/>
        </w:rPr>
        <w:t xml:space="preserve">Aree </w:t>
      </w:r>
      <w:r w:rsidRPr="00220A1D">
        <w:rPr>
          <w:rFonts w:ascii="Times New Roman" w:hAnsi="Times New Roman" w:cs="Times New Roman"/>
          <w:sz w:val="20"/>
          <w:szCs w:val="20"/>
        </w:rPr>
        <w:t xml:space="preserve">protette istituite ai sensi della L. 394/91 e </w:t>
      </w:r>
      <w:r w:rsidRPr="00220A1D">
        <w:rPr>
          <w:rFonts w:ascii="Times New Roman" w:hAnsi="Times New Roman" w:cs="Times New Roman"/>
          <w:spacing w:val="-4"/>
          <w:sz w:val="20"/>
          <w:szCs w:val="20"/>
        </w:rPr>
        <w:t>L.R.</w:t>
      </w:r>
      <w:r w:rsidRPr="00220A1D">
        <w:rPr>
          <w:rFonts w:ascii="Times New Roman" w:hAnsi="Times New Roman" w:cs="Times New Roman"/>
          <w:spacing w:val="54"/>
          <w:sz w:val="20"/>
          <w:szCs w:val="20"/>
        </w:rPr>
        <w:t xml:space="preserve"> </w:t>
      </w:r>
      <w:r w:rsidRPr="00220A1D">
        <w:rPr>
          <w:rFonts w:ascii="Times New Roman" w:hAnsi="Times New Roman" w:cs="Times New Roman"/>
          <w:sz w:val="20"/>
          <w:szCs w:val="20"/>
        </w:rPr>
        <w:t xml:space="preserve">30/15 e smi, descrizione degli elementi utili a giustificare che gli interventi sono  conformi  ai contenuti previsti dagli strumenti di pianificazione e regolamentazione redatti dai soggetti gestori </w:t>
      </w:r>
      <w:r w:rsidRPr="00220A1D">
        <w:rPr>
          <w:rFonts w:ascii="Times New Roman" w:hAnsi="Times New Roman" w:cs="Times New Roman"/>
          <w:spacing w:val="-8"/>
          <w:sz w:val="20"/>
          <w:szCs w:val="20"/>
        </w:rPr>
        <w:t xml:space="preserve">di </w:t>
      </w:r>
      <w:r w:rsidRPr="00220A1D">
        <w:rPr>
          <w:rFonts w:ascii="Times New Roman" w:hAnsi="Times New Roman" w:cs="Times New Roman"/>
          <w:sz w:val="20"/>
          <w:szCs w:val="20"/>
        </w:rPr>
        <w:t>dette aree protette;</w:t>
      </w:r>
    </w:p>
    <w:p w:rsidR="00750DF6" w:rsidRPr="00220A1D" w:rsidRDefault="00750DF6" w:rsidP="00750DF6">
      <w:pPr>
        <w:pStyle w:val="Paragrafoelenco"/>
        <w:numPr>
          <w:ilvl w:val="1"/>
          <w:numId w:val="4"/>
        </w:numPr>
        <w:tabs>
          <w:tab w:val="left" w:pos="834"/>
        </w:tabs>
        <w:ind w:right="381"/>
        <w:rPr>
          <w:rFonts w:ascii="Times New Roman" w:hAnsi="Times New Roman" w:cs="Times New Roman"/>
          <w:sz w:val="20"/>
          <w:szCs w:val="20"/>
        </w:rPr>
      </w:pPr>
      <w:r w:rsidRPr="00220A1D">
        <w:rPr>
          <w:rFonts w:ascii="Times New Roman" w:hAnsi="Times New Roman" w:cs="Times New Roman"/>
          <w:sz w:val="20"/>
          <w:szCs w:val="20"/>
        </w:rPr>
        <w:t xml:space="preserve">nel caso di generatori di calore, indicazione del </w:t>
      </w:r>
      <w:r w:rsidRPr="00220A1D">
        <w:rPr>
          <w:rFonts w:ascii="Times New Roman" w:hAnsi="Times New Roman" w:cs="Times New Roman"/>
          <w:spacing w:val="-3"/>
          <w:sz w:val="20"/>
          <w:szCs w:val="20"/>
        </w:rPr>
        <w:t xml:space="preserve">valore </w:t>
      </w:r>
      <w:r w:rsidRPr="00220A1D">
        <w:rPr>
          <w:rFonts w:ascii="Times New Roman" w:hAnsi="Times New Roman" w:cs="Times New Roman"/>
          <w:sz w:val="20"/>
          <w:szCs w:val="20"/>
        </w:rPr>
        <w:t>minimo di rendimento di  combustione corredato da documentazione tecnica</w:t>
      </w:r>
      <w:r w:rsidRPr="00220A1D">
        <w:rPr>
          <w:rFonts w:ascii="Times New Roman" w:hAnsi="Times New Roman" w:cs="Times New Roman"/>
          <w:spacing w:val="-8"/>
          <w:sz w:val="20"/>
          <w:szCs w:val="20"/>
        </w:rPr>
        <w:t xml:space="preserve"> </w:t>
      </w:r>
      <w:r w:rsidRPr="00220A1D">
        <w:rPr>
          <w:rFonts w:ascii="Times New Roman" w:hAnsi="Times New Roman" w:cs="Times New Roman"/>
          <w:sz w:val="20"/>
          <w:szCs w:val="20"/>
        </w:rPr>
        <w:t>dell’impianto;</w:t>
      </w:r>
    </w:p>
    <w:p w:rsidR="00750DF6" w:rsidRDefault="00750DF6" w:rsidP="00750DF6">
      <w:pPr>
        <w:pStyle w:val="Paragrafoelenco"/>
        <w:numPr>
          <w:ilvl w:val="1"/>
          <w:numId w:val="4"/>
        </w:numPr>
        <w:tabs>
          <w:tab w:val="left" w:pos="834"/>
        </w:tabs>
        <w:ind w:right="379"/>
        <w:rPr>
          <w:rFonts w:ascii="Times New Roman" w:hAnsi="Times New Roman" w:cs="Times New Roman"/>
          <w:sz w:val="20"/>
          <w:szCs w:val="20"/>
        </w:rPr>
      </w:pPr>
      <w:r w:rsidRPr="00220A1D">
        <w:rPr>
          <w:rFonts w:ascii="Times New Roman" w:hAnsi="Times New Roman" w:cs="Times New Roman"/>
          <w:sz w:val="20"/>
          <w:szCs w:val="20"/>
        </w:rPr>
        <w:t>dimostrazione della principalità dell’attività agricola e del suo permanere per tutto il periodo di vincolo</w:t>
      </w:r>
      <w:r w:rsidR="006A155C">
        <w:rPr>
          <w:rFonts w:ascii="Times New Roman" w:hAnsi="Times New Roman" w:cs="Times New Roman"/>
          <w:sz w:val="20"/>
          <w:szCs w:val="20"/>
        </w:rPr>
        <w:t>.</w:t>
      </w:r>
    </w:p>
    <w:p w:rsidR="006A155C" w:rsidRPr="00220A1D" w:rsidRDefault="006A155C" w:rsidP="006A155C">
      <w:pPr>
        <w:pStyle w:val="Paragrafoelenco"/>
        <w:tabs>
          <w:tab w:val="left" w:pos="834"/>
        </w:tabs>
        <w:ind w:right="379" w:firstLine="0"/>
        <w:jc w:val="right"/>
        <w:rPr>
          <w:rFonts w:ascii="Times New Roman" w:hAnsi="Times New Roman" w:cs="Times New Roman"/>
          <w:sz w:val="20"/>
          <w:szCs w:val="20"/>
        </w:rPr>
      </w:pPr>
    </w:p>
    <w:p w:rsidR="00750DF6" w:rsidRPr="00220A1D" w:rsidRDefault="00750DF6" w:rsidP="00750DF6">
      <w:pPr>
        <w:pStyle w:val="Titolo4"/>
        <w:ind w:left="454"/>
        <w:rPr>
          <w:rFonts w:ascii="Times New Roman" w:hAnsi="Times New Roman" w:cs="Times New Roman"/>
        </w:rPr>
      </w:pPr>
      <w:r w:rsidRPr="00220A1D">
        <w:rPr>
          <w:rFonts w:ascii="Times New Roman" w:hAnsi="Times New Roman" w:cs="Times New Roman"/>
        </w:rPr>
        <w:t>Altra documentazione, ove pertinente:</w:t>
      </w:r>
    </w:p>
    <w:p w:rsidR="00750DF6" w:rsidRPr="00220A1D" w:rsidRDefault="00750DF6" w:rsidP="00750DF6">
      <w:pPr>
        <w:pStyle w:val="Paragrafoelenco"/>
        <w:numPr>
          <w:ilvl w:val="0"/>
          <w:numId w:val="4"/>
        </w:numPr>
        <w:tabs>
          <w:tab w:val="left" w:pos="474"/>
        </w:tabs>
        <w:ind w:right="99" w:hanging="360"/>
        <w:jc w:val="both"/>
        <w:rPr>
          <w:rFonts w:ascii="Times New Roman" w:hAnsi="Times New Roman" w:cs="Times New Roman"/>
          <w:sz w:val="20"/>
          <w:szCs w:val="20"/>
        </w:rPr>
      </w:pPr>
      <w:r w:rsidRPr="00220A1D">
        <w:rPr>
          <w:rFonts w:ascii="Times New Roman" w:hAnsi="Times New Roman" w:cs="Times New Roman"/>
          <w:b/>
          <w:sz w:val="20"/>
          <w:szCs w:val="20"/>
        </w:rPr>
        <w:t xml:space="preserve">progetto tecnico </w:t>
      </w:r>
      <w:r w:rsidRPr="00220A1D">
        <w:rPr>
          <w:rFonts w:ascii="Times New Roman" w:hAnsi="Times New Roman" w:cs="Times New Roman"/>
          <w:sz w:val="20"/>
          <w:szCs w:val="20"/>
        </w:rPr>
        <w:t xml:space="preserve">dell’intervento comprendente il computo metrico estimativo analitico delle opere da realizzare (firmato da un tecnico abilitato, se previsto dalle norme vigenti per la realizzazione dell’opera)  e gli elaborati grafici comprendenti, nel caso di investimenti su beni immobili, di relativa cartografia topografica (scala minima 1:10.000) e catastale. Il </w:t>
      </w:r>
      <w:r w:rsidRPr="00220A1D">
        <w:rPr>
          <w:rFonts w:ascii="Times New Roman" w:hAnsi="Times New Roman" w:cs="Times New Roman"/>
          <w:spacing w:val="-3"/>
          <w:sz w:val="20"/>
          <w:szCs w:val="20"/>
        </w:rPr>
        <w:t xml:space="preserve">computo </w:t>
      </w:r>
      <w:r w:rsidRPr="00220A1D">
        <w:rPr>
          <w:rFonts w:ascii="Times New Roman" w:hAnsi="Times New Roman" w:cs="Times New Roman"/>
          <w:sz w:val="20"/>
          <w:szCs w:val="20"/>
        </w:rPr>
        <w:t>metrico deve essere redatto sulla base di prezzari indicati al precedente paragrafo “Spese ammissibili/non</w:t>
      </w:r>
      <w:r w:rsidRPr="00220A1D">
        <w:rPr>
          <w:rFonts w:ascii="Times New Roman" w:hAnsi="Times New Roman" w:cs="Times New Roman"/>
          <w:spacing w:val="-21"/>
          <w:sz w:val="20"/>
          <w:szCs w:val="20"/>
        </w:rPr>
        <w:t xml:space="preserve"> </w:t>
      </w:r>
      <w:r w:rsidR="006A155C">
        <w:rPr>
          <w:rFonts w:ascii="Times New Roman" w:hAnsi="Times New Roman" w:cs="Times New Roman"/>
          <w:sz w:val="20"/>
          <w:szCs w:val="20"/>
        </w:rPr>
        <w:t>ammissibili”;</w:t>
      </w:r>
    </w:p>
    <w:p w:rsidR="00750DF6" w:rsidRPr="00220A1D" w:rsidRDefault="00750DF6" w:rsidP="00750DF6">
      <w:pPr>
        <w:pStyle w:val="Paragrafoelenco"/>
        <w:numPr>
          <w:ilvl w:val="0"/>
          <w:numId w:val="4"/>
        </w:numPr>
        <w:tabs>
          <w:tab w:val="left" w:pos="494"/>
        </w:tabs>
        <w:ind w:left="493" w:right="115" w:hanging="359"/>
        <w:jc w:val="both"/>
        <w:rPr>
          <w:rFonts w:ascii="Times New Roman" w:hAnsi="Times New Roman" w:cs="Times New Roman"/>
          <w:sz w:val="20"/>
          <w:szCs w:val="20"/>
        </w:rPr>
      </w:pPr>
      <w:r w:rsidRPr="00220A1D">
        <w:rPr>
          <w:rFonts w:ascii="Times New Roman" w:hAnsi="Times New Roman" w:cs="Times New Roman"/>
          <w:b/>
          <w:sz w:val="20"/>
          <w:szCs w:val="20"/>
        </w:rPr>
        <w:t xml:space="preserve">copia dei preventivi di spesa </w:t>
      </w:r>
      <w:r w:rsidRPr="00220A1D">
        <w:rPr>
          <w:rFonts w:ascii="Times New Roman" w:hAnsi="Times New Roman" w:cs="Times New Roman"/>
          <w:sz w:val="20"/>
          <w:szCs w:val="20"/>
        </w:rPr>
        <w:t>a giustificazione della valutazione di congruità e degli importi dichiarati nella domanda di aiuto. I preventivi devono riportare l’indicazione del prezzo offerto al netto di IVA e eventuali sconti ed essere datati e firmati dal</w:t>
      </w:r>
      <w:r w:rsidRPr="00220A1D">
        <w:rPr>
          <w:rFonts w:ascii="Times New Roman" w:hAnsi="Times New Roman" w:cs="Times New Roman"/>
          <w:spacing w:val="-38"/>
          <w:sz w:val="20"/>
          <w:szCs w:val="20"/>
        </w:rPr>
        <w:t xml:space="preserve"> </w:t>
      </w:r>
      <w:r w:rsidR="006A155C">
        <w:rPr>
          <w:rFonts w:ascii="Times New Roman" w:hAnsi="Times New Roman" w:cs="Times New Roman"/>
          <w:sz w:val="20"/>
          <w:szCs w:val="20"/>
        </w:rPr>
        <w:t>fornitore.</w:t>
      </w:r>
    </w:p>
    <w:p w:rsidR="00750DF6" w:rsidRPr="00220A1D" w:rsidRDefault="00750DF6" w:rsidP="00750DF6">
      <w:pPr>
        <w:pStyle w:val="Corpotesto"/>
        <w:spacing w:before="1"/>
        <w:ind w:left="134" w:right="107"/>
        <w:rPr>
          <w:rFonts w:ascii="Times New Roman" w:hAnsi="Times New Roman" w:cs="Times New Roman"/>
        </w:rPr>
      </w:pPr>
      <w:r w:rsidRPr="00220A1D">
        <w:rPr>
          <w:rFonts w:ascii="Times New Roman" w:hAnsi="Times New Roman" w:cs="Times New Roman"/>
        </w:rPr>
        <w:t>Quanto indicato può essere integrato da ulteriori documenti nei casi in cui l’Ufficio competente per l’istruttoria ne riscontri la</w:t>
      </w:r>
      <w:r w:rsidRPr="00220A1D">
        <w:rPr>
          <w:rFonts w:ascii="Times New Roman" w:hAnsi="Times New Roman" w:cs="Times New Roman"/>
          <w:spacing w:val="-16"/>
        </w:rPr>
        <w:t xml:space="preserve"> </w:t>
      </w:r>
      <w:r w:rsidRPr="00220A1D">
        <w:rPr>
          <w:rFonts w:ascii="Times New Roman" w:hAnsi="Times New Roman" w:cs="Times New Roman"/>
        </w:rPr>
        <w:t>necessità.</w:t>
      </w:r>
    </w:p>
    <w:p w:rsidR="00750DF6" w:rsidRPr="00220A1D" w:rsidRDefault="00750DF6" w:rsidP="00750DF6">
      <w:pPr>
        <w:pStyle w:val="Corpotesto"/>
        <w:spacing w:before="1"/>
        <w:ind w:left="134" w:right="123"/>
        <w:rPr>
          <w:rFonts w:ascii="Times New Roman" w:hAnsi="Times New Roman" w:cs="Times New Roman"/>
        </w:rPr>
      </w:pPr>
      <w:r w:rsidRPr="00220A1D">
        <w:rPr>
          <w:rFonts w:ascii="Times New Roman" w:hAnsi="Times New Roman" w:cs="Times New Roman"/>
        </w:rPr>
        <w:t>Nel caso di difformità tra i dati riportati nelle singole sezioni della domanda di aiuto inserita sul sistema ARTEA e quelli riportati nella documentazione allegata, fatto salvo quanto riconoscibile come errore palese, vale quanto indicato nella sezione della domanda e non negli allegati.</w:t>
      </w:r>
    </w:p>
    <w:p w:rsidR="00750DF6" w:rsidRPr="00220A1D" w:rsidRDefault="00750DF6" w:rsidP="00750DF6">
      <w:pPr>
        <w:pStyle w:val="Corpotesto"/>
        <w:spacing w:before="7"/>
        <w:jc w:val="left"/>
        <w:rPr>
          <w:rFonts w:ascii="Times New Roman" w:hAnsi="Times New Roman" w:cs="Times New Roman"/>
        </w:rPr>
      </w:pPr>
    </w:p>
    <w:p w:rsidR="005674C9" w:rsidRPr="00220A1D" w:rsidRDefault="005674C9">
      <w:pPr>
        <w:rPr>
          <w:rFonts w:ascii="Times New Roman" w:hAnsi="Times New Roman" w:cs="Times New Roman"/>
          <w:sz w:val="20"/>
          <w:szCs w:val="20"/>
        </w:rPr>
      </w:pPr>
      <w:r w:rsidRPr="00220A1D">
        <w:rPr>
          <w:rFonts w:ascii="Times New Roman" w:hAnsi="Times New Roman" w:cs="Times New Roman"/>
          <w:sz w:val="20"/>
          <w:szCs w:val="20"/>
        </w:rPr>
        <w:br w:type="page"/>
      </w:r>
    </w:p>
    <w:p w:rsidR="008C7DAB" w:rsidRPr="00220A1D" w:rsidRDefault="008C7DAB" w:rsidP="00750DF6">
      <w:pPr>
        <w:pStyle w:val="Corpotesto"/>
        <w:spacing w:before="7"/>
        <w:jc w:val="left"/>
        <w:rPr>
          <w:rFonts w:ascii="Times New Roman" w:hAnsi="Times New Roman" w:cs="Times New Roman"/>
        </w:rPr>
      </w:pPr>
    </w:p>
    <w:p w:rsidR="00B21AAE" w:rsidRPr="00220A1D" w:rsidRDefault="00B21AAE" w:rsidP="005674C9">
      <w:pPr>
        <w:pStyle w:val="Titolo1"/>
        <w:numPr>
          <w:ilvl w:val="0"/>
          <w:numId w:val="7"/>
        </w:numPr>
        <w:tabs>
          <w:tab w:val="left" w:pos="567"/>
        </w:tabs>
        <w:ind w:hanging="433"/>
        <w:rPr>
          <w:rFonts w:ascii="Times New Roman" w:hAnsi="Times New Roman" w:cs="Times New Roman"/>
          <w:caps/>
          <w:sz w:val="20"/>
          <w:szCs w:val="20"/>
        </w:rPr>
      </w:pPr>
      <w:bookmarkStart w:id="62" w:name="_Toc5016041"/>
      <w:r w:rsidRPr="00220A1D">
        <w:rPr>
          <w:rFonts w:ascii="Times New Roman" w:hAnsi="Times New Roman" w:cs="Times New Roman"/>
          <w:caps/>
          <w:sz w:val="20"/>
          <w:szCs w:val="20"/>
        </w:rPr>
        <w:t>Valutazione e istruttoria della domanda</w:t>
      </w:r>
      <w:bookmarkEnd w:id="59"/>
      <w:bookmarkEnd w:id="62"/>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63" w:name="_Toc496087943"/>
      <w:bookmarkStart w:id="64" w:name="_Toc5016042"/>
      <w:r w:rsidRPr="00220A1D">
        <w:rPr>
          <w:rFonts w:ascii="Times New Roman" w:hAnsi="Times New Roman" w:cs="Times New Roman"/>
          <w:sz w:val="20"/>
          <w:szCs w:val="20"/>
        </w:rPr>
        <w:t>Criteri di selezione/valutazione</w:t>
      </w:r>
      <w:bookmarkEnd w:id="63"/>
      <w:bookmarkEnd w:id="64"/>
    </w:p>
    <w:p w:rsidR="00B21AAE" w:rsidRPr="00220A1D" w:rsidRDefault="00B21AAE" w:rsidP="00B21AAE">
      <w:pPr>
        <w:pStyle w:val="Corpotesto"/>
        <w:spacing w:before="121"/>
        <w:ind w:left="134" w:right="169"/>
        <w:rPr>
          <w:rFonts w:ascii="Times New Roman" w:hAnsi="Times New Roman" w:cs="Times New Roman"/>
        </w:rPr>
      </w:pPr>
      <w:r w:rsidRPr="00220A1D">
        <w:rPr>
          <w:rFonts w:ascii="Times New Roman" w:hAnsi="Times New Roman" w:cs="Times New Roman"/>
        </w:rPr>
        <w:t xml:space="preserve">Le domande di aiuto sono inserite in una graduatoria in base al totale del punteggio ottenuto dalla somma dei valori attribuiti alle singole priorità. Le domande di aiuto con un punteggio totale al </w:t>
      </w:r>
      <w:r w:rsidRPr="00220A1D">
        <w:rPr>
          <w:rFonts w:ascii="Times New Roman" w:hAnsi="Times New Roman" w:cs="Times New Roman"/>
          <w:b/>
        </w:rPr>
        <w:t xml:space="preserve">di sotto di 4 punti </w:t>
      </w:r>
      <w:r w:rsidRPr="00220A1D">
        <w:rPr>
          <w:rFonts w:ascii="Times New Roman" w:hAnsi="Times New Roman" w:cs="Times New Roman"/>
        </w:rPr>
        <w:t>saranno escluse dall’aiuto.</w:t>
      </w:r>
    </w:p>
    <w:p w:rsidR="009450C7" w:rsidRPr="00220A1D" w:rsidRDefault="009450C7" w:rsidP="00B21AAE">
      <w:pPr>
        <w:pStyle w:val="Corpotesto"/>
        <w:spacing w:before="121"/>
        <w:ind w:left="134" w:right="169"/>
        <w:rPr>
          <w:rFonts w:ascii="Times New Roman" w:hAnsi="Times New Roman" w:cs="Times New Roman"/>
        </w:rPr>
      </w:pPr>
    </w:p>
    <w:tbl>
      <w:tblPr>
        <w:tblW w:w="9229" w:type="dxa"/>
        <w:tblInd w:w="55" w:type="dxa"/>
        <w:tblCellMar>
          <w:left w:w="70" w:type="dxa"/>
          <w:right w:w="70" w:type="dxa"/>
        </w:tblCellMar>
        <w:tblLook w:val="04A0" w:firstRow="1" w:lastRow="0" w:firstColumn="1" w:lastColumn="0" w:noHBand="0" w:noVBand="1"/>
      </w:tblPr>
      <w:tblGrid>
        <w:gridCol w:w="2850"/>
        <w:gridCol w:w="4253"/>
        <w:gridCol w:w="2126"/>
      </w:tblGrid>
      <w:tr w:rsidR="005B1D3A" w:rsidRPr="00220A1D" w:rsidTr="00005CA8">
        <w:trPr>
          <w:trHeight w:val="1050"/>
        </w:trPr>
        <w:tc>
          <w:tcPr>
            <w:tcW w:w="2850" w:type="dxa"/>
            <w:tcBorders>
              <w:top w:val="single" w:sz="4" w:space="0" w:color="000000"/>
              <w:left w:val="single" w:sz="4" w:space="0" w:color="000000"/>
              <w:bottom w:val="single" w:sz="4" w:space="0" w:color="000000"/>
              <w:right w:val="single" w:sz="4" w:space="0" w:color="auto"/>
            </w:tcBorders>
            <w:shd w:val="clear" w:color="FFFFFF" w:fill="FFFFFF"/>
            <w:vAlign w:val="bottom"/>
          </w:tcPr>
          <w:p w:rsidR="005B1D3A" w:rsidRPr="00220A1D" w:rsidRDefault="005B1D3A" w:rsidP="00005CA8">
            <w:pPr>
              <w:jc w:val="cente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Macrocriterio</w:t>
            </w:r>
          </w:p>
          <w:p w:rsidR="005B1D3A" w:rsidRPr="00220A1D" w:rsidRDefault="005B1D3A" w:rsidP="00005CA8">
            <w:pPr>
              <w:jc w:val="center"/>
              <w:rPr>
                <w:rFonts w:ascii="Times New Roman" w:eastAsia="Times New Roman" w:hAnsi="Times New Roman" w:cs="Times New Roman"/>
                <w:b/>
                <w:bCs/>
                <w:color w:val="000000"/>
                <w:sz w:val="20"/>
                <w:szCs w:val="20"/>
                <w:lang w:eastAsia="it-IT"/>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5B1D3A" w:rsidRPr="00220A1D" w:rsidRDefault="005B1D3A" w:rsidP="00005CA8">
            <w:pPr>
              <w:jc w:val="cente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Criteri</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5B1D3A" w:rsidRPr="00220A1D" w:rsidRDefault="005B1D3A" w:rsidP="00005CA8">
            <w:pPr>
              <w:jc w:val="cente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punteggi</w:t>
            </w:r>
          </w:p>
        </w:tc>
      </w:tr>
      <w:tr w:rsidR="005B1D3A" w:rsidRPr="00220A1D" w:rsidTr="00005CA8">
        <w:trPr>
          <w:trHeight w:val="1050"/>
        </w:trPr>
        <w:tc>
          <w:tcPr>
            <w:tcW w:w="2850" w:type="dxa"/>
            <w:vMerge w:val="restart"/>
            <w:tcBorders>
              <w:top w:val="single" w:sz="4" w:space="0" w:color="000000"/>
              <w:left w:val="single" w:sz="4" w:space="0" w:color="000000"/>
              <w:bottom w:val="single" w:sz="4" w:space="0" w:color="000000"/>
              <w:right w:val="nil"/>
            </w:tcBorders>
            <w:shd w:val="clear" w:color="FFFFFF" w:fill="FFFFFF"/>
            <w:vAlign w:val="center"/>
            <w:hideMark/>
          </w:tcPr>
          <w:p w:rsidR="008C7DAB" w:rsidRPr="00220A1D" w:rsidRDefault="005B1D3A" w:rsidP="008C7DAB">
            <w:pPr>
              <w:jc w:val="cente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I</w:t>
            </w:r>
          </w:p>
          <w:p w:rsidR="005B1D3A" w:rsidRPr="00220A1D" w:rsidRDefault="005B1D3A" w:rsidP="008C7DAB">
            <w:pPr>
              <w:jc w:val="cente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Territorio</w:t>
            </w:r>
          </w:p>
        </w:tc>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5B1D3A" w:rsidRPr="00220A1D" w:rsidRDefault="008C7DAB"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a1) UTE indicata in domanda ricadente (superficie agricola utilizzata del Piano delle coltivazioni di cui all’allegato A.1 del Decreto Mipaaf n. 162 del 12/1/2015 &gt; del 50%) in zona  D</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w:t>
            </w:r>
            <w:r w:rsidR="008C7DAB" w:rsidRPr="00220A1D">
              <w:rPr>
                <w:rFonts w:ascii="Times New Roman" w:eastAsia="Times New Roman" w:hAnsi="Times New Roman" w:cs="Times New Roman"/>
                <w:color w:val="000000"/>
                <w:sz w:val="20"/>
                <w:szCs w:val="20"/>
                <w:lang w:eastAsia="it-IT"/>
              </w:rPr>
              <w:t>12</w:t>
            </w:r>
          </w:p>
        </w:tc>
      </w:tr>
      <w:tr w:rsidR="005B1D3A" w:rsidRPr="00220A1D" w:rsidTr="00005CA8">
        <w:trPr>
          <w:trHeight w:val="570"/>
        </w:trPr>
        <w:tc>
          <w:tcPr>
            <w:tcW w:w="2850" w:type="dxa"/>
            <w:vMerge/>
            <w:tcBorders>
              <w:top w:val="single" w:sz="4" w:space="0" w:color="000000"/>
              <w:left w:val="single" w:sz="4" w:space="0" w:color="000000"/>
              <w:bottom w:val="single" w:sz="4" w:space="0" w:color="000000"/>
              <w:right w:val="nil"/>
            </w:tcBorders>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5B1D3A" w:rsidRPr="00220A1D" w:rsidRDefault="008C7DAB" w:rsidP="008C7DAB">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a2) UTE indicata in domanda ricadente (superficie agricola utilizzata del Piano delle coltivazioni di cui all’allegato A.1 del Decreto Mipaaf n. 162 del 12/1/2015 &gt; del 50%) in  zona  C2</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8C7DAB"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5</w:t>
            </w:r>
          </w:p>
        </w:tc>
      </w:tr>
      <w:tr w:rsidR="005B1D3A" w:rsidRPr="00220A1D" w:rsidTr="00005CA8">
        <w:trPr>
          <w:trHeight w:val="420"/>
        </w:trPr>
        <w:tc>
          <w:tcPr>
            <w:tcW w:w="2850" w:type="dxa"/>
            <w:vMerge/>
            <w:tcBorders>
              <w:top w:val="single" w:sz="4" w:space="0" w:color="000000"/>
              <w:left w:val="single" w:sz="4" w:space="0" w:color="000000"/>
              <w:bottom w:val="single" w:sz="4" w:space="0" w:color="000000"/>
              <w:right w:val="nil"/>
            </w:tcBorders>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5B1D3A" w:rsidRPr="00220A1D" w:rsidRDefault="008C7DAB" w:rsidP="008C7DAB">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a3) UTE indicata in domanda ricadente (superficie agricola utilizzata del Piano delle coltivazioni di cui all’allegato A.1 del Decreto Mipaaf n. 162 del 12/1/2015 &gt; del 50%) in  zona  C1</w:t>
            </w:r>
            <w:r w:rsidR="005B1D3A" w:rsidRPr="00220A1D">
              <w:rPr>
                <w:rFonts w:ascii="Times New Roman" w:eastAsia="Times New Roman" w:hAnsi="Times New Roman" w:cs="Times New Roman"/>
                <w:color w:val="000000"/>
                <w:sz w:val="20"/>
                <w:szCs w:val="20"/>
                <w:lang w:eastAsia="it-IT"/>
              </w:rPr>
              <w:t xml:space="preserve"> </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8C7DAB" w:rsidP="008C7DAB">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4</w:t>
            </w:r>
          </w:p>
        </w:tc>
      </w:tr>
      <w:tr w:rsidR="005B1D3A" w:rsidRPr="00220A1D" w:rsidTr="00005CA8">
        <w:trPr>
          <w:trHeight w:val="525"/>
        </w:trPr>
        <w:tc>
          <w:tcPr>
            <w:tcW w:w="2850" w:type="dxa"/>
            <w:vMerge/>
            <w:tcBorders>
              <w:top w:val="single" w:sz="4" w:space="0" w:color="000000"/>
              <w:left w:val="single" w:sz="4" w:space="0" w:color="000000"/>
              <w:bottom w:val="single" w:sz="4" w:space="0" w:color="000000"/>
              <w:right w:val="nil"/>
            </w:tcBorders>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5B1D3A" w:rsidRPr="00220A1D" w:rsidRDefault="005B1D3A" w:rsidP="008C7DAB">
            <w:pPr>
              <w:rPr>
                <w:rFonts w:ascii="Times New Roman" w:eastAsia="Times New Roman" w:hAnsi="Times New Roman" w:cs="Times New Roman"/>
                <w:color w:val="000000"/>
                <w:sz w:val="20"/>
                <w:szCs w:val="20"/>
                <w:lang w:eastAsia="it-IT"/>
              </w:rPr>
            </w:pP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p>
        </w:tc>
      </w:tr>
      <w:tr w:rsidR="005B1D3A" w:rsidRPr="00220A1D" w:rsidTr="00005CA8">
        <w:trPr>
          <w:trHeight w:val="855"/>
        </w:trPr>
        <w:tc>
          <w:tcPr>
            <w:tcW w:w="2850" w:type="dxa"/>
            <w:vMerge/>
            <w:tcBorders>
              <w:top w:val="single" w:sz="4" w:space="0" w:color="000000"/>
              <w:left w:val="single" w:sz="4" w:space="0" w:color="000000"/>
              <w:bottom w:val="single" w:sz="4" w:space="0" w:color="000000"/>
              <w:right w:val="nil"/>
            </w:tcBorders>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5B1D3A" w:rsidRPr="00220A1D" w:rsidRDefault="005B1D3A" w:rsidP="008C7DAB">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b) UTE indicata in domanda ricadente (superficie agricola utilizzata del Piano delle coltivazioni di cui all’allegato A.1 del Decreto Mipaaf n. 162 del 12/1/2015 &gt; del 50%) nei Comuni inseriti  nella Strategia delle Aree Interne Casentino-Valtiberina</w:t>
            </w:r>
            <w:r w:rsidR="00277907" w:rsidRPr="00220A1D">
              <w:rPr>
                <w:rFonts w:ascii="Times New Roman" w:eastAsia="Times New Roman" w:hAnsi="Times New Roman" w:cs="Times New Roman"/>
                <w:color w:val="000000"/>
                <w:sz w:val="20"/>
                <w:szCs w:val="20"/>
                <w:lang w:eastAsia="it-IT"/>
              </w:rPr>
              <w:t xml:space="preserve"> </w:t>
            </w:r>
            <w:r w:rsidR="00277907" w:rsidRPr="00220A1D">
              <w:rPr>
                <w:rStyle w:val="Rimandonotaapidipagina"/>
                <w:rFonts w:ascii="Times New Roman" w:hAnsi="Times New Roman" w:cs="Times New Roman"/>
                <w:color w:val="000000"/>
                <w:sz w:val="20"/>
                <w:szCs w:val="20"/>
                <w:lang w:eastAsia="it-IT"/>
              </w:rPr>
              <w:footnoteReference w:id="6"/>
            </w:r>
            <w:r w:rsidR="00277907" w:rsidRPr="00220A1D">
              <w:rPr>
                <w:rFonts w:ascii="Times New Roman" w:hAnsi="Times New Roman" w:cs="Times New Roman"/>
                <w:color w:val="000000"/>
                <w:sz w:val="20"/>
                <w:szCs w:val="20"/>
                <w:lang w:eastAsia="it-IT"/>
              </w:rPr>
              <w:t xml:space="preserve"> </w:t>
            </w:r>
            <w:r w:rsidRPr="00220A1D">
              <w:rPr>
                <w:rFonts w:ascii="Times New Roman" w:eastAsia="Times New Roman" w:hAnsi="Times New Roman" w:cs="Times New Roman"/>
                <w:color w:val="000000"/>
                <w:sz w:val="20"/>
                <w:szCs w:val="20"/>
                <w:lang w:eastAsia="it-IT"/>
              </w:rPr>
              <w:t xml:space="preserve">  </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2</w:t>
            </w:r>
          </w:p>
        </w:tc>
      </w:tr>
      <w:tr w:rsidR="005B1D3A" w:rsidRPr="00220A1D" w:rsidTr="00005CA8">
        <w:trPr>
          <w:trHeight w:val="1065"/>
        </w:trPr>
        <w:tc>
          <w:tcPr>
            <w:tcW w:w="2850" w:type="dxa"/>
            <w:vMerge/>
            <w:tcBorders>
              <w:top w:val="single" w:sz="4" w:space="0" w:color="000000"/>
              <w:left w:val="single" w:sz="4" w:space="0" w:color="000000"/>
              <w:bottom w:val="single" w:sz="4" w:space="0" w:color="000000"/>
              <w:right w:val="nil"/>
            </w:tcBorders>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4253" w:type="dxa"/>
            <w:tcBorders>
              <w:top w:val="nil"/>
              <w:left w:val="single" w:sz="4" w:space="0" w:color="000000"/>
              <w:bottom w:val="single" w:sz="4" w:space="0" w:color="000000"/>
              <w:right w:val="single" w:sz="4" w:space="0" w:color="000000"/>
            </w:tcBorders>
            <w:shd w:val="clear" w:color="auto" w:fill="auto"/>
            <w:vAlign w:val="center"/>
            <w:hideMark/>
          </w:tcPr>
          <w:p w:rsidR="005B1D3A" w:rsidRPr="00220A1D" w:rsidRDefault="005B1D3A" w:rsidP="008C7DAB">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c) UTE indicata in domanda ricadente (superficie agricola utilizzata del Piano delle coltivazioni di cui all’allegato A.1 del Decreto Mipaaf n. 162 del 12/1/2015 &gt; del 50%) in zone montane ai sensi dell'art. 32 comma 1 lett. a) del Reg. (UE) 1305/2013</w:t>
            </w:r>
          </w:p>
          <w:p w:rsidR="005B1D3A" w:rsidRPr="00220A1D" w:rsidRDefault="005B1D3A" w:rsidP="008C7DAB">
            <w:pPr>
              <w:jc w:val="both"/>
              <w:rPr>
                <w:rFonts w:ascii="Times New Roman" w:eastAsia="Times New Roman" w:hAnsi="Times New Roman" w:cs="Times New Roman"/>
                <w:color w:val="000000"/>
                <w:sz w:val="20"/>
                <w:szCs w:val="20"/>
                <w:lang w:eastAsia="it-IT"/>
              </w:rPr>
            </w:pP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4</w:t>
            </w:r>
          </w:p>
        </w:tc>
      </w:tr>
      <w:tr w:rsidR="005B1D3A" w:rsidRPr="00220A1D" w:rsidTr="008C7DAB">
        <w:trPr>
          <w:trHeight w:val="450"/>
        </w:trPr>
        <w:tc>
          <w:tcPr>
            <w:tcW w:w="2850" w:type="dxa"/>
            <w:vMerge/>
            <w:tcBorders>
              <w:top w:val="single" w:sz="4" w:space="0" w:color="000000"/>
              <w:left w:val="single" w:sz="4" w:space="0" w:color="000000"/>
              <w:bottom w:val="single" w:sz="4" w:space="0" w:color="auto"/>
              <w:right w:val="nil"/>
            </w:tcBorders>
            <w:shd w:val="clear" w:color="auto" w:fill="auto"/>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6379" w:type="dxa"/>
            <w:gridSpan w:val="2"/>
            <w:tcBorders>
              <w:top w:val="nil"/>
              <w:left w:val="single" w:sz="4" w:space="0" w:color="000000"/>
              <w:bottom w:val="single" w:sz="4" w:space="0" w:color="auto"/>
              <w:right w:val="single" w:sz="4" w:space="0" w:color="000000"/>
            </w:tcBorders>
            <w:shd w:val="clear" w:color="auto" w:fill="auto"/>
            <w:vAlign w:val="center"/>
          </w:tcPr>
          <w:p w:rsidR="008C7DAB" w:rsidRPr="00220A1D" w:rsidRDefault="008C7DAB" w:rsidP="008C7DAB">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Non sono cummulabili tra loro i punteggi a1), a2) e a3)</w:t>
            </w:r>
          </w:p>
          <w:p w:rsidR="008C7DAB" w:rsidRPr="00220A1D" w:rsidRDefault="008C7DAB" w:rsidP="008C7DAB">
            <w:pPr>
              <w:rPr>
                <w:rFonts w:ascii="Times New Roman" w:eastAsia="Times New Roman" w:hAnsi="Times New Roman" w:cs="Times New Roman"/>
                <w:color w:val="000000"/>
                <w:sz w:val="20"/>
                <w:szCs w:val="20"/>
                <w:lang w:eastAsia="it-IT"/>
              </w:rPr>
            </w:pPr>
          </w:p>
          <w:p w:rsidR="008C7DAB" w:rsidRPr="00220A1D" w:rsidRDefault="008C7DAB" w:rsidP="008C7DAB">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Non sono cummulabili tra loro i punteggi a1) e c)</w:t>
            </w:r>
          </w:p>
          <w:p w:rsidR="008C7DAB" w:rsidRPr="00220A1D" w:rsidRDefault="008C7DAB" w:rsidP="008C7DAB">
            <w:pPr>
              <w:rPr>
                <w:rFonts w:ascii="Times New Roman" w:eastAsia="Times New Roman" w:hAnsi="Times New Roman" w:cs="Times New Roman"/>
                <w:color w:val="000000"/>
                <w:sz w:val="20"/>
                <w:szCs w:val="20"/>
                <w:lang w:eastAsia="it-IT"/>
              </w:rPr>
            </w:pPr>
          </w:p>
        </w:tc>
      </w:tr>
      <w:tr w:rsidR="005B1D3A" w:rsidRPr="00220A1D" w:rsidTr="00005CA8">
        <w:trPr>
          <w:trHeight w:val="510"/>
        </w:trPr>
        <w:tc>
          <w:tcPr>
            <w:tcW w:w="2850" w:type="dxa"/>
            <w:vMerge w:val="restart"/>
            <w:tcBorders>
              <w:top w:val="single" w:sz="4" w:space="0" w:color="auto"/>
              <w:left w:val="single" w:sz="4" w:space="0" w:color="auto"/>
              <w:right w:val="single" w:sz="4" w:space="0" w:color="auto"/>
            </w:tcBorders>
            <w:shd w:val="clear" w:color="FFFFFF" w:fill="FFFFFF"/>
            <w:noWrap/>
            <w:vAlign w:val="center"/>
          </w:tcPr>
          <w:p w:rsidR="008C7DAB" w:rsidRPr="00220A1D" w:rsidRDefault="005B1D3A" w:rsidP="008C7DAB">
            <w:pPr>
              <w:jc w:val="cente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 xml:space="preserve">II  </w:t>
            </w:r>
          </w:p>
          <w:p w:rsidR="005B1D3A" w:rsidRPr="00220A1D" w:rsidRDefault="005B1D3A" w:rsidP="008C7DAB">
            <w:pPr>
              <w:jc w:val="cente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b/>
                <w:bCs/>
                <w:color w:val="000000"/>
                <w:sz w:val="20"/>
                <w:szCs w:val="20"/>
                <w:lang w:eastAsia="it-IT"/>
              </w:rPr>
              <w:t>Qualità dell’investimento</w:t>
            </w:r>
          </w:p>
        </w:tc>
        <w:tc>
          <w:tcPr>
            <w:tcW w:w="4253"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1D3A" w:rsidRPr="00220A1D" w:rsidRDefault="005B1D3A" w:rsidP="00005CA8">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xml:space="preserve">a) adesione a protocolli o marchi riconosciuti a livello regionale; </w:t>
            </w:r>
          </w:p>
        </w:tc>
        <w:tc>
          <w:tcPr>
            <w:tcW w:w="212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5</w:t>
            </w:r>
          </w:p>
        </w:tc>
      </w:tr>
      <w:tr w:rsidR="005B1D3A" w:rsidRPr="00220A1D" w:rsidTr="00005CA8">
        <w:trPr>
          <w:trHeight w:val="510"/>
        </w:trPr>
        <w:tc>
          <w:tcPr>
            <w:tcW w:w="2850" w:type="dxa"/>
            <w:vMerge/>
            <w:tcBorders>
              <w:left w:val="single" w:sz="4" w:space="0" w:color="auto"/>
              <w:right w:val="single" w:sz="4" w:space="0" w:color="auto"/>
            </w:tcBorders>
            <w:shd w:val="clear" w:color="FFFFFF" w:fill="FFFFFF"/>
            <w:noWrap/>
            <w:vAlign w:val="center"/>
          </w:tcPr>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4253" w:type="dxa"/>
            <w:tcBorders>
              <w:top w:val="single" w:sz="4" w:space="0" w:color="auto"/>
              <w:left w:val="single" w:sz="4" w:space="0" w:color="auto"/>
              <w:bottom w:val="single" w:sz="4" w:space="0" w:color="000000"/>
              <w:right w:val="nil"/>
            </w:tcBorders>
            <w:shd w:val="clear" w:color="auto" w:fill="auto"/>
            <w:noWrap/>
            <w:vAlign w:val="center"/>
            <w:hideMark/>
          </w:tcPr>
          <w:p w:rsidR="005B1D3A" w:rsidRPr="00220A1D" w:rsidRDefault="005B1D3A" w:rsidP="00005CA8">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xml:space="preserve">b) investimenti volti al miglioramento e/o alla creazione di empori polifunzionali ed “esercizi di vicinato” che forniscono servizi alla popolazione  ; </w:t>
            </w:r>
          </w:p>
        </w:tc>
        <w:tc>
          <w:tcPr>
            <w:tcW w:w="2126" w:type="dxa"/>
            <w:tcBorders>
              <w:top w:val="single" w:sz="4" w:space="0" w:color="auto"/>
              <w:left w:val="single" w:sz="4" w:space="0" w:color="000000"/>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7</w:t>
            </w:r>
          </w:p>
        </w:tc>
      </w:tr>
      <w:tr w:rsidR="005B1D3A" w:rsidRPr="00220A1D" w:rsidTr="005B1D3A">
        <w:trPr>
          <w:trHeight w:val="285"/>
        </w:trPr>
        <w:tc>
          <w:tcPr>
            <w:tcW w:w="2850" w:type="dxa"/>
            <w:vMerge/>
            <w:tcBorders>
              <w:left w:val="single" w:sz="4" w:space="0" w:color="auto"/>
              <w:bottom w:val="single" w:sz="4" w:space="0" w:color="auto"/>
              <w:right w:val="single" w:sz="4" w:space="0" w:color="auto"/>
            </w:tcBorders>
            <w:shd w:val="clear" w:color="FFFFFF" w:fill="FFFFFF"/>
            <w:noWrap/>
            <w:vAlign w:val="center"/>
            <w:hideMark/>
          </w:tcPr>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6379" w:type="dxa"/>
            <w:gridSpan w:val="2"/>
            <w:tcBorders>
              <w:top w:val="nil"/>
              <w:left w:val="single" w:sz="4" w:space="0" w:color="auto"/>
              <w:bottom w:val="single" w:sz="4" w:space="0" w:color="000000"/>
              <w:right w:val="single" w:sz="4" w:space="0" w:color="000000"/>
            </w:tcBorders>
            <w:shd w:val="clear" w:color="auto" w:fill="auto"/>
            <w:vAlign w:val="center"/>
            <w:hideMark/>
          </w:tcPr>
          <w:p w:rsidR="005B1D3A" w:rsidRPr="00220A1D" w:rsidRDefault="005B1D3A"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xml:space="preserve">I Punteggi sono cumulabili fra loro </w:t>
            </w:r>
          </w:p>
        </w:tc>
      </w:tr>
      <w:tr w:rsidR="005B1D3A" w:rsidRPr="00220A1D" w:rsidTr="005B1D3A">
        <w:trPr>
          <w:trHeight w:val="1740"/>
        </w:trPr>
        <w:tc>
          <w:tcPr>
            <w:tcW w:w="2850" w:type="dxa"/>
            <w:vMerge w:val="restart"/>
            <w:tcBorders>
              <w:top w:val="single" w:sz="4" w:space="0" w:color="auto"/>
              <w:left w:val="single" w:sz="4" w:space="0" w:color="auto"/>
              <w:bottom w:val="single" w:sz="4" w:space="0" w:color="auto"/>
              <w:right w:val="single" w:sz="4" w:space="0" w:color="auto"/>
            </w:tcBorders>
            <w:shd w:val="clear" w:color="FFFFFF" w:fill="FFFFFF"/>
            <w:noWrap/>
            <w:vAlign w:val="center"/>
          </w:tcPr>
          <w:p w:rsidR="005B1D3A" w:rsidRPr="00220A1D" w:rsidRDefault="005B1D3A" w:rsidP="00005CA8">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b/>
                <w:bCs/>
                <w:color w:val="000000"/>
                <w:sz w:val="20"/>
                <w:szCs w:val="20"/>
                <w:lang w:eastAsia="it-IT"/>
              </w:rPr>
              <w:t>III  Richiedente</w:t>
            </w:r>
          </w:p>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4253" w:type="dxa"/>
            <w:tcBorders>
              <w:top w:val="nil"/>
              <w:left w:val="single" w:sz="4" w:space="0" w:color="auto"/>
              <w:bottom w:val="single" w:sz="4" w:space="0" w:color="000000"/>
              <w:right w:val="single" w:sz="4" w:space="0" w:color="000000"/>
            </w:tcBorders>
            <w:shd w:val="clear" w:color="auto" w:fill="auto"/>
            <w:vAlign w:val="center"/>
            <w:hideMark/>
          </w:tcPr>
          <w:p w:rsidR="005B1D3A" w:rsidRPr="00220A1D" w:rsidRDefault="008C7DAB" w:rsidP="00005CA8">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a</w:t>
            </w:r>
            <w:r w:rsidR="005B1D3A" w:rsidRPr="00220A1D">
              <w:rPr>
                <w:rFonts w:ascii="Times New Roman" w:eastAsia="Times New Roman" w:hAnsi="Times New Roman" w:cs="Times New Roman"/>
                <w:color w:val="000000"/>
                <w:sz w:val="20"/>
                <w:szCs w:val="20"/>
                <w:lang w:eastAsia="it-IT"/>
              </w:rPr>
              <w:t xml:space="preserve">) il soggetto richiedente, è di genere femminile.      La priorità è attribuita se dalla iscrizione in CCIAA, risulta quanto segue: </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ditta individuale: il soggetto richiedente è di genere femminile;</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società semplici e società in nome collettivo: almeno la metà dei soci amministratori è di genere femminile;</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xml:space="preserve">società in accomandita semplice: almeno la metà dei soci accomandatari è di genere femminile; </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società cooperative e di capitale: almeno la metà del Consiglio di Amministrazione (CdA) è di genere femminile</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2</w:t>
            </w:r>
          </w:p>
        </w:tc>
      </w:tr>
      <w:tr w:rsidR="005B1D3A" w:rsidRPr="00220A1D" w:rsidTr="005B1D3A">
        <w:trPr>
          <w:trHeight w:val="1890"/>
        </w:trPr>
        <w:tc>
          <w:tcPr>
            <w:tcW w:w="2850" w:type="dxa"/>
            <w:vMerge/>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4253" w:type="dxa"/>
            <w:tcBorders>
              <w:top w:val="nil"/>
              <w:left w:val="single" w:sz="4" w:space="0" w:color="auto"/>
              <w:bottom w:val="single" w:sz="4" w:space="0" w:color="000000"/>
              <w:right w:val="single" w:sz="4" w:space="0" w:color="000000"/>
            </w:tcBorders>
            <w:shd w:val="clear" w:color="auto" w:fill="auto"/>
            <w:vAlign w:val="center"/>
            <w:hideMark/>
          </w:tcPr>
          <w:p w:rsidR="005B1D3A" w:rsidRPr="00220A1D" w:rsidRDefault="008C7DAB" w:rsidP="00005CA8">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b</w:t>
            </w:r>
            <w:r w:rsidR="005B1D3A" w:rsidRPr="00220A1D">
              <w:rPr>
                <w:rFonts w:ascii="Times New Roman" w:eastAsia="Times New Roman" w:hAnsi="Times New Roman" w:cs="Times New Roman"/>
                <w:color w:val="000000"/>
                <w:sz w:val="20"/>
                <w:szCs w:val="20"/>
                <w:lang w:eastAsia="it-IT"/>
              </w:rPr>
              <w:t xml:space="preserve">) il soggetto richiedente, è Giovane (età inferiore a 40 anni). La priorità è attribuita se dalla iscrizione in CCIAA, risulta quanto segue: </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ditta individuale: il soggetto richiedente è giovane;</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società semplici e società in nome collettivo: almeno la metà dei soci amministratori è giovane;</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società in accomandita semplice: almeno la metà dei soci accomandatari è giovane;</w:t>
            </w:r>
          </w:p>
          <w:p w:rsidR="005B1D3A" w:rsidRPr="00220A1D" w:rsidRDefault="005B1D3A" w:rsidP="005B1D3A">
            <w:pPr>
              <w:pStyle w:val="Paragrafoelenco"/>
              <w:widowControl/>
              <w:numPr>
                <w:ilvl w:val="0"/>
                <w:numId w:val="27"/>
              </w:numPr>
              <w:contextualSpacing/>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società cooperative e di capitale: almeno la metà del Consiglio di Amministrazione (CdA) è giovane</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2</w:t>
            </w:r>
          </w:p>
        </w:tc>
      </w:tr>
      <w:tr w:rsidR="005B1D3A" w:rsidRPr="00220A1D" w:rsidTr="005B1D3A">
        <w:trPr>
          <w:trHeight w:val="285"/>
        </w:trPr>
        <w:tc>
          <w:tcPr>
            <w:tcW w:w="2850" w:type="dxa"/>
            <w:vMerge/>
            <w:tcBorders>
              <w:top w:val="single" w:sz="4" w:space="0" w:color="auto"/>
              <w:left w:val="single" w:sz="4" w:space="0" w:color="auto"/>
              <w:bottom w:val="single" w:sz="4" w:space="0" w:color="auto"/>
              <w:right w:val="single" w:sz="4" w:space="0" w:color="auto"/>
            </w:tcBorders>
            <w:shd w:val="clear" w:color="FFFFFF" w:fill="FFFFFF"/>
            <w:noWrap/>
            <w:vAlign w:val="center"/>
          </w:tcPr>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4253" w:type="dxa"/>
            <w:tcBorders>
              <w:top w:val="nil"/>
              <w:left w:val="single" w:sz="4" w:space="0" w:color="auto"/>
              <w:bottom w:val="single" w:sz="4" w:space="0" w:color="auto"/>
              <w:right w:val="single" w:sz="4" w:space="0" w:color="000000"/>
            </w:tcBorders>
            <w:shd w:val="clear" w:color="auto" w:fill="auto"/>
            <w:vAlign w:val="center"/>
            <w:hideMark/>
          </w:tcPr>
          <w:p w:rsidR="005B1D3A" w:rsidRPr="00220A1D" w:rsidRDefault="008C7DAB" w:rsidP="008C7DAB">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c</w:t>
            </w:r>
            <w:r w:rsidR="005B1D3A" w:rsidRPr="00220A1D">
              <w:rPr>
                <w:rFonts w:ascii="Times New Roman" w:eastAsia="Times New Roman" w:hAnsi="Times New Roman" w:cs="Times New Roman"/>
                <w:color w:val="000000"/>
                <w:sz w:val="20"/>
                <w:szCs w:val="20"/>
                <w:lang w:eastAsia="it-IT"/>
              </w:rPr>
              <w:t>) il richiedente ha attivato</w:t>
            </w:r>
            <w:r w:rsidR="00387FB0" w:rsidRPr="00220A1D">
              <w:rPr>
                <w:rStyle w:val="Rimandonotaapidipagina"/>
                <w:rFonts w:ascii="Times New Roman" w:eastAsia="Times New Roman" w:hAnsi="Times New Roman" w:cs="Times New Roman"/>
                <w:color w:val="000000"/>
                <w:sz w:val="20"/>
                <w:szCs w:val="20"/>
                <w:lang w:eastAsia="it-IT"/>
              </w:rPr>
              <w:footnoteReference w:id="7"/>
            </w:r>
            <w:r w:rsidR="00387FB0" w:rsidRPr="00220A1D">
              <w:rPr>
                <w:rFonts w:ascii="Times New Roman" w:eastAsia="Times New Roman" w:hAnsi="Times New Roman" w:cs="Times New Roman"/>
                <w:color w:val="000000"/>
                <w:sz w:val="20"/>
                <w:szCs w:val="20"/>
                <w:lang w:eastAsia="it-IT"/>
              </w:rPr>
              <w:t xml:space="preserve"> </w:t>
            </w:r>
            <w:r w:rsidR="005B1D3A" w:rsidRPr="00220A1D">
              <w:rPr>
                <w:rFonts w:ascii="Times New Roman" w:eastAsia="Times New Roman" w:hAnsi="Times New Roman" w:cs="Times New Roman"/>
                <w:color w:val="000000"/>
                <w:sz w:val="20"/>
                <w:szCs w:val="20"/>
                <w:lang w:eastAsia="it-IT"/>
              </w:rPr>
              <w:t xml:space="preserve"> tirocinio non curriculare alla data della presentazione della domanda </w:t>
            </w:r>
          </w:p>
        </w:tc>
        <w:tc>
          <w:tcPr>
            <w:tcW w:w="2126" w:type="dxa"/>
            <w:tcBorders>
              <w:top w:val="nil"/>
              <w:left w:val="nil"/>
              <w:bottom w:val="single" w:sz="4" w:space="0" w:color="000000"/>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3</w:t>
            </w:r>
          </w:p>
        </w:tc>
      </w:tr>
      <w:tr w:rsidR="005B1D3A" w:rsidRPr="00220A1D" w:rsidTr="005B1D3A">
        <w:trPr>
          <w:trHeight w:val="510"/>
        </w:trPr>
        <w:tc>
          <w:tcPr>
            <w:tcW w:w="2850" w:type="dxa"/>
            <w:vMerge/>
            <w:tcBorders>
              <w:top w:val="single" w:sz="4" w:space="0" w:color="auto"/>
              <w:left w:val="single" w:sz="4" w:space="0" w:color="auto"/>
              <w:bottom w:val="single" w:sz="4" w:space="0" w:color="auto"/>
              <w:right w:val="single" w:sz="4" w:space="0" w:color="auto"/>
            </w:tcBorders>
            <w:shd w:val="clear" w:color="FFFFFF" w:fill="FFFFFF"/>
            <w:noWrap/>
            <w:vAlign w:val="center"/>
          </w:tcPr>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4253" w:type="dxa"/>
            <w:tcBorders>
              <w:top w:val="single" w:sz="4" w:space="0" w:color="auto"/>
              <w:left w:val="single" w:sz="4" w:space="0" w:color="auto"/>
              <w:bottom w:val="single" w:sz="4" w:space="0" w:color="auto"/>
              <w:right w:val="nil"/>
            </w:tcBorders>
            <w:shd w:val="clear" w:color="FFFFFF" w:fill="FFFFFF"/>
            <w:noWrap/>
            <w:vAlign w:val="center"/>
            <w:hideMark/>
          </w:tcPr>
          <w:p w:rsidR="005B1D3A" w:rsidRPr="00220A1D" w:rsidRDefault="008C7DAB" w:rsidP="00005CA8">
            <w:pPr>
              <w:jc w:val="both"/>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d</w:t>
            </w:r>
            <w:r w:rsidR="005B1D3A" w:rsidRPr="00220A1D">
              <w:rPr>
                <w:rFonts w:ascii="Times New Roman" w:eastAsia="Times New Roman" w:hAnsi="Times New Roman" w:cs="Times New Roman"/>
                <w:color w:val="000000"/>
                <w:sz w:val="20"/>
                <w:szCs w:val="20"/>
                <w:lang w:eastAsia="it-IT"/>
              </w:rPr>
              <w:t>) Impresa costituita da non più di un anno dalla data di presentazione della domanda di partecipazione al bando;</w:t>
            </w:r>
          </w:p>
        </w:tc>
        <w:tc>
          <w:tcPr>
            <w:tcW w:w="2126" w:type="dxa"/>
            <w:tcBorders>
              <w:top w:val="nil"/>
              <w:left w:val="single" w:sz="4" w:space="0" w:color="000000"/>
              <w:bottom w:val="single" w:sz="4" w:space="0" w:color="auto"/>
              <w:right w:val="single" w:sz="4" w:space="0" w:color="000000"/>
            </w:tcBorders>
            <w:shd w:val="clear" w:color="FFFFFF" w:fill="FFFFFF"/>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2</w:t>
            </w:r>
          </w:p>
        </w:tc>
      </w:tr>
      <w:tr w:rsidR="005B1D3A" w:rsidRPr="00220A1D" w:rsidTr="005B1D3A">
        <w:trPr>
          <w:trHeight w:val="285"/>
        </w:trPr>
        <w:tc>
          <w:tcPr>
            <w:tcW w:w="285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D3A" w:rsidRPr="00220A1D" w:rsidRDefault="005B1D3A" w:rsidP="00005CA8">
            <w:pPr>
              <w:jc w:val="both"/>
              <w:rPr>
                <w:rFonts w:ascii="Times New Roman" w:eastAsia="Times New Roman" w:hAnsi="Times New Roman" w:cs="Times New Roman"/>
                <w:color w:val="000000"/>
                <w:sz w:val="20"/>
                <w:szCs w:val="20"/>
                <w:lang w:eastAsia="it-IT"/>
              </w:rPr>
            </w:pPr>
          </w:p>
        </w:tc>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1D3A" w:rsidRPr="00220A1D" w:rsidRDefault="005B1D3A"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xml:space="preserve">I Punteggi  sono cumulabili fra loro </w:t>
            </w:r>
          </w:p>
        </w:tc>
      </w:tr>
      <w:tr w:rsidR="005B1D3A" w:rsidRPr="00220A1D" w:rsidTr="005B1D3A">
        <w:trPr>
          <w:trHeight w:val="247"/>
        </w:trPr>
        <w:tc>
          <w:tcPr>
            <w:tcW w:w="2850" w:type="dxa"/>
            <w:vMerge w:val="restart"/>
            <w:tcBorders>
              <w:top w:val="single" w:sz="4" w:space="0" w:color="auto"/>
              <w:left w:val="single" w:sz="4" w:space="0" w:color="000000"/>
              <w:right w:val="nil"/>
            </w:tcBorders>
            <w:shd w:val="clear" w:color="auto" w:fill="auto"/>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 xml:space="preserve">IV  Obiettivi trasversali PSR </w:t>
            </w:r>
          </w:p>
          <w:p w:rsidR="005B1D3A" w:rsidRPr="00220A1D" w:rsidRDefault="005B1D3A" w:rsidP="00005CA8">
            <w:pPr>
              <w:rPr>
                <w:rFonts w:ascii="Times New Roman" w:eastAsia="Times New Roman" w:hAnsi="Times New Roman" w:cs="Times New Roman"/>
                <w:b/>
                <w:bCs/>
                <w:color w:val="000000"/>
                <w:sz w:val="20"/>
                <w:szCs w:val="20"/>
                <w:lang w:eastAsia="it-IT"/>
              </w:rPr>
            </w:pPr>
            <w:r w:rsidRPr="00220A1D">
              <w:rPr>
                <w:rFonts w:ascii="Times New Roman" w:eastAsia="Times New Roman" w:hAnsi="Times New Roman" w:cs="Times New Roman"/>
                <w:b/>
                <w:bCs/>
                <w:color w:val="000000"/>
                <w:sz w:val="20"/>
                <w:szCs w:val="20"/>
                <w:lang w:eastAsia="it-IT"/>
              </w:rPr>
              <w:t>“Innovazione – Ambiente – Cambiamenti climatici”</w:t>
            </w:r>
          </w:p>
        </w:tc>
        <w:tc>
          <w:tcPr>
            <w:tcW w:w="4253" w:type="dxa"/>
            <w:tcBorders>
              <w:top w:val="single" w:sz="4" w:space="0" w:color="auto"/>
              <w:left w:val="single" w:sz="4" w:space="0" w:color="000000"/>
              <w:bottom w:val="nil"/>
              <w:right w:val="single" w:sz="4" w:space="0" w:color="000000"/>
            </w:tcBorders>
            <w:shd w:val="clear" w:color="auto" w:fill="auto"/>
            <w:vAlign w:val="bottom"/>
          </w:tcPr>
          <w:p w:rsidR="005B1D3A" w:rsidRPr="00220A1D" w:rsidRDefault="005B1D3A"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a) L'impresa possiede certificazione ECOLABEL;</w:t>
            </w:r>
          </w:p>
        </w:tc>
        <w:tc>
          <w:tcPr>
            <w:tcW w:w="2126" w:type="dxa"/>
            <w:tcBorders>
              <w:top w:val="single" w:sz="4" w:space="0" w:color="auto"/>
              <w:left w:val="nil"/>
              <w:bottom w:val="single" w:sz="4" w:space="0" w:color="000000"/>
              <w:right w:val="single" w:sz="4" w:space="0" w:color="000000"/>
            </w:tcBorders>
            <w:shd w:val="clear" w:color="auto" w:fill="auto"/>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2</w:t>
            </w:r>
          </w:p>
        </w:tc>
      </w:tr>
      <w:tr w:rsidR="005B1D3A" w:rsidRPr="00220A1D" w:rsidTr="00005CA8">
        <w:trPr>
          <w:trHeight w:val="397"/>
        </w:trPr>
        <w:tc>
          <w:tcPr>
            <w:tcW w:w="2850" w:type="dxa"/>
            <w:vMerge/>
            <w:tcBorders>
              <w:left w:val="single" w:sz="4" w:space="0" w:color="000000"/>
              <w:right w:val="nil"/>
            </w:tcBorders>
            <w:shd w:val="clear" w:color="auto" w:fill="auto"/>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4253" w:type="dxa"/>
            <w:tcBorders>
              <w:top w:val="single" w:sz="4" w:space="0" w:color="000000"/>
              <w:left w:val="single" w:sz="4" w:space="0" w:color="000000"/>
              <w:bottom w:val="single" w:sz="4" w:space="0" w:color="auto"/>
              <w:right w:val="single" w:sz="4" w:space="0" w:color="000000"/>
            </w:tcBorders>
            <w:shd w:val="clear" w:color="auto" w:fill="auto"/>
            <w:vAlign w:val="bottom"/>
          </w:tcPr>
          <w:p w:rsidR="005B1D3A" w:rsidRPr="00220A1D" w:rsidRDefault="005B1D3A"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b) L'impresa possiede analisi "reputazione on line" sulla base di piattaforme digitali;</w:t>
            </w:r>
          </w:p>
        </w:tc>
        <w:tc>
          <w:tcPr>
            <w:tcW w:w="2126" w:type="dxa"/>
            <w:tcBorders>
              <w:top w:val="nil"/>
              <w:left w:val="nil"/>
              <w:bottom w:val="single" w:sz="4" w:space="0" w:color="000000"/>
              <w:right w:val="single" w:sz="4" w:space="0" w:color="000000"/>
            </w:tcBorders>
            <w:shd w:val="clear" w:color="auto" w:fill="auto"/>
            <w:noWrap/>
            <w:vAlign w:val="bottom"/>
            <w:hideMark/>
          </w:tcPr>
          <w:p w:rsidR="005B1D3A" w:rsidRPr="00220A1D" w:rsidRDefault="005B1D3A" w:rsidP="00005CA8">
            <w:pPr>
              <w:jc w:val="right"/>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3</w:t>
            </w:r>
          </w:p>
        </w:tc>
      </w:tr>
      <w:tr w:rsidR="005B1D3A" w:rsidRPr="00220A1D" w:rsidTr="00005CA8">
        <w:trPr>
          <w:trHeight w:val="300"/>
        </w:trPr>
        <w:tc>
          <w:tcPr>
            <w:tcW w:w="2850" w:type="dxa"/>
            <w:vMerge/>
            <w:tcBorders>
              <w:left w:val="single" w:sz="4" w:space="0" w:color="000000"/>
              <w:bottom w:val="single" w:sz="4" w:space="0" w:color="000000"/>
              <w:right w:val="nil"/>
            </w:tcBorders>
            <w:shd w:val="clear" w:color="auto" w:fill="auto"/>
            <w:vAlign w:val="center"/>
            <w:hideMark/>
          </w:tcPr>
          <w:p w:rsidR="005B1D3A" w:rsidRPr="00220A1D" w:rsidRDefault="005B1D3A" w:rsidP="00005CA8">
            <w:pPr>
              <w:rPr>
                <w:rFonts w:ascii="Times New Roman" w:eastAsia="Times New Roman" w:hAnsi="Times New Roman" w:cs="Times New Roman"/>
                <w:b/>
                <w:bCs/>
                <w:color w:val="000000"/>
                <w:sz w:val="20"/>
                <w:szCs w:val="20"/>
                <w:lang w:eastAsia="it-IT"/>
              </w:rPr>
            </w:pPr>
          </w:p>
        </w:tc>
        <w:tc>
          <w:tcPr>
            <w:tcW w:w="6379" w:type="dxa"/>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rsidR="005B1D3A" w:rsidRPr="00220A1D" w:rsidRDefault="005B1D3A" w:rsidP="00005CA8">
            <w:pPr>
              <w:rPr>
                <w:rFonts w:ascii="Times New Roman" w:eastAsia="Times New Roman" w:hAnsi="Times New Roman" w:cs="Times New Roman"/>
                <w:color w:val="000000"/>
                <w:sz w:val="20"/>
                <w:szCs w:val="20"/>
                <w:lang w:eastAsia="it-IT"/>
              </w:rPr>
            </w:pPr>
            <w:r w:rsidRPr="00220A1D">
              <w:rPr>
                <w:rFonts w:ascii="Times New Roman" w:eastAsia="Times New Roman" w:hAnsi="Times New Roman" w:cs="Times New Roman"/>
                <w:color w:val="000000"/>
                <w:sz w:val="20"/>
                <w:szCs w:val="20"/>
                <w:lang w:eastAsia="it-IT"/>
              </w:rPr>
              <w:t xml:space="preserve">I Punteggi sono cumulabili fra loro </w:t>
            </w:r>
          </w:p>
        </w:tc>
      </w:tr>
    </w:tbl>
    <w:p w:rsidR="00B21AAE" w:rsidRPr="00220A1D" w:rsidRDefault="00B21AAE" w:rsidP="00B21AAE">
      <w:pPr>
        <w:pStyle w:val="Corpotesto"/>
        <w:spacing w:before="11"/>
        <w:jc w:val="left"/>
        <w:rPr>
          <w:rFonts w:ascii="Times New Roman" w:hAnsi="Times New Roman" w:cs="Times New Roman"/>
        </w:rPr>
      </w:pPr>
    </w:p>
    <w:p w:rsidR="00B21AAE" w:rsidRDefault="00B21AAE" w:rsidP="00B21AAE">
      <w:pPr>
        <w:pStyle w:val="Corpotesto"/>
        <w:spacing w:before="66"/>
        <w:ind w:left="113" w:right="47" w:hanging="1"/>
        <w:rPr>
          <w:rFonts w:ascii="Times New Roman" w:hAnsi="Times New Roman" w:cs="Times New Roman"/>
        </w:rPr>
      </w:pPr>
      <w:r w:rsidRPr="00220A1D">
        <w:rPr>
          <w:rFonts w:ascii="Times New Roman" w:hAnsi="Times New Roman" w:cs="Times New Roman"/>
        </w:rPr>
        <w:t>A parità di punteggio è prioritaria la domanda presentata con minore importo di investimento complessivo indicato in domanda di</w:t>
      </w:r>
      <w:r w:rsidRPr="00220A1D">
        <w:rPr>
          <w:rFonts w:ascii="Times New Roman" w:hAnsi="Times New Roman" w:cs="Times New Roman"/>
          <w:spacing w:val="-4"/>
        </w:rPr>
        <w:t xml:space="preserve"> </w:t>
      </w:r>
      <w:r w:rsidRPr="00220A1D">
        <w:rPr>
          <w:rFonts w:ascii="Times New Roman" w:hAnsi="Times New Roman" w:cs="Times New Roman"/>
        </w:rPr>
        <w:t>aiuto.</w:t>
      </w:r>
    </w:p>
    <w:p w:rsidR="005E73D5" w:rsidRPr="00495D25" w:rsidRDefault="005E73D5" w:rsidP="005E73D5">
      <w:pPr>
        <w:pStyle w:val="Corpotesto"/>
        <w:spacing w:before="11"/>
        <w:ind w:firstLine="112"/>
        <w:jc w:val="left"/>
        <w:rPr>
          <w:rFonts w:ascii="Times New Roman" w:hAnsi="Times New Roman" w:cs="Times New Roman"/>
        </w:rPr>
      </w:pPr>
      <w:r>
        <w:rPr>
          <w:rFonts w:ascii="Times New Roman" w:hAnsi="Times New Roman" w:cs="Times New Roman"/>
        </w:rPr>
        <w:t xml:space="preserve">Il punteggio Massimo raggiungibile è di 40 punti </w:t>
      </w:r>
    </w:p>
    <w:p w:rsidR="005E73D5" w:rsidRPr="00220A1D" w:rsidRDefault="005E73D5" w:rsidP="00B21AAE">
      <w:pPr>
        <w:pStyle w:val="Corpotesto"/>
        <w:spacing w:before="66"/>
        <w:ind w:left="113" w:right="47" w:hanging="1"/>
        <w:rPr>
          <w:rFonts w:ascii="Times New Roman" w:hAnsi="Times New Roman" w:cs="Times New Roman"/>
        </w:rPr>
      </w:pPr>
    </w:p>
    <w:p w:rsidR="00D26320" w:rsidRPr="00220A1D" w:rsidRDefault="00D26320" w:rsidP="00D26320">
      <w:pPr>
        <w:spacing w:line="239" w:lineRule="auto"/>
        <w:ind w:left="120" w:right="120"/>
        <w:jc w:val="both"/>
        <w:rPr>
          <w:rFonts w:ascii="Times New Roman" w:hAnsi="Times New Roman" w:cs="Times New Roman"/>
          <w:sz w:val="20"/>
          <w:szCs w:val="20"/>
        </w:rPr>
      </w:pPr>
      <w:r w:rsidRPr="00220A1D">
        <w:rPr>
          <w:rFonts w:ascii="Times New Roman" w:hAnsi="Times New Roman" w:cs="Times New Roman"/>
          <w:sz w:val="20"/>
          <w:szCs w:val="20"/>
        </w:rPr>
        <w:t xml:space="preserve">Tutti i criteri di selezione devono essere dichiarati al momento della presentazione della domanda di aiuto e posseduti e verificati prima dell’emissione del contratto per l’assegnazione dei contributi e prima del saldo. Fanno eccezione i criteri </w:t>
      </w:r>
      <w:r w:rsidRPr="00220A1D">
        <w:rPr>
          <w:rFonts w:ascii="Times New Roman" w:hAnsi="Times New Roman" w:cs="Times New Roman"/>
          <w:b/>
          <w:sz w:val="20"/>
          <w:szCs w:val="20"/>
        </w:rPr>
        <w:t>III “Richiedente”</w:t>
      </w:r>
      <w:r w:rsidRPr="00220A1D">
        <w:rPr>
          <w:rFonts w:ascii="Times New Roman" w:hAnsi="Times New Roman" w:cs="Times New Roman"/>
          <w:sz w:val="20"/>
          <w:szCs w:val="20"/>
        </w:rPr>
        <w:t xml:space="preserve"> che devono essere dichiarati al momento della presentazione della domanda di aiuto, e sono verificati prima dell’emissione del contratto per l’assegnazione dei contributi con riferimento al momento della presentazione della domanda di aiuto.</w:t>
      </w:r>
    </w:p>
    <w:p w:rsidR="00B21AAE" w:rsidRPr="00220A1D" w:rsidRDefault="00B21AAE" w:rsidP="00B21AAE">
      <w:pPr>
        <w:pStyle w:val="Corpotesto"/>
        <w:spacing w:before="118"/>
        <w:ind w:left="113" w:right="261"/>
        <w:rPr>
          <w:rFonts w:ascii="Times New Roman" w:hAnsi="Times New Roman" w:cs="Times New Roman"/>
          <w:b/>
        </w:rPr>
      </w:pPr>
      <w:r w:rsidRPr="00220A1D">
        <w:rPr>
          <w:rFonts w:ascii="Times New Roman" w:hAnsi="Times New Roman" w:cs="Times New Roman"/>
        </w:rPr>
        <w:t xml:space="preserve">Se dalle verifiche fatte in sede di istruttoria di ammissibilità risulta una riduzione di punteggio richiesto, la domanda di aiuto viene ricollocata </w:t>
      </w:r>
      <w:r w:rsidRPr="00220A1D">
        <w:rPr>
          <w:rFonts w:ascii="Times New Roman" w:hAnsi="Times New Roman" w:cs="Times New Roman"/>
          <w:b/>
        </w:rPr>
        <w:t>in graduatoria.</w:t>
      </w:r>
    </w:p>
    <w:p w:rsidR="00B21AAE" w:rsidRPr="00220A1D" w:rsidRDefault="00B21AAE" w:rsidP="00B21AAE">
      <w:pPr>
        <w:pStyle w:val="Corpotesto"/>
        <w:spacing w:before="118"/>
        <w:ind w:left="113" w:right="248"/>
        <w:rPr>
          <w:rFonts w:ascii="Times New Roman" w:hAnsi="Times New Roman" w:cs="Times New Roman"/>
        </w:rPr>
      </w:pPr>
      <w:r w:rsidRPr="00220A1D">
        <w:rPr>
          <w:rFonts w:ascii="Times New Roman" w:hAnsi="Times New Roman" w:cs="Times New Roman"/>
        </w:rPr>
        <w:t xml:space="preserve">Se dalle verifiche fatte prima della liquidazione </w:t>
      </w:r>
      <w:r w:rsidRPr="00220A1D">
        <w:rPr>
          <w:rFonts w:ascii="Times New Roman" w:hAnsi="Times New Roman" w:cs="Times New Roman"/>
          <w:spacing w:val="-5"/>
        </w:rPr>
        <w:t xml:space="preserve">del </w:t>
      </w:r>
      <w:r w:rsidRPr="00220A1D">
        <w:rPr>
          <w:rFonts w:ascii="Times New Roman" w:hAnsi="Times New Roman" w:cs="Times New Roman"/>
        </w:rPr>
        <w:t xml:space="preserve">saldo emerge che uno o più criteri di selezione non sono confermati si procederà a ridurre il punteggio iniziale per un valore pari a quello attribuito inizialmente a ciascuno di questi. La domanda di pagamento viene </w:t>
      </w:r>
      <w:r w:rsidRPr="00220A1D">
        <w:rPr>
          <w:rFonts w:ascii="Times New Roman" w:hAnsi="Times New Roman" w:cs="Times New Roman"/>
          <w:spacing w:val="-3"/>
        </w:rPr>
        <w:t xml:space="preserve">ammessa </w:t>
      </w:r>
      <w:r w:rsidRPr="00220A1D">
        <w:rPr>
          <w:rFonts w:ascii="Times New Roman" w:hAnsi="Times New Roman" w:cs="Times New Roman"/>
        </w:rPr>
        <w:t xml:space="preserve">al pagamento solo se a seguito della rideterminazione del nuovo punteggio si posiziona </w:t>
      </w:r>
      <w:r w:rsidRPr="00220A1D">
        <w:rPr>
          <w:rFonts w:ascii="Times New Roman" w:hAnsi="Times New Roman" w:cs="Times New Roman"/>
          <w:spacing w:val="-3"/>
        </w:rPr>
        <w:t xml:space="preserve">entro </w:t>
      </w:r>
      <w:r w:rsidRPr="00220A1D">
        <w:rPr>
          <w:rFonts w:ascii="Times New Roman" w:hAnsi="Times New Roman" w:cs="Times New Roman"/>
        </w:rPr>
        <w:t xml:space="preserve">quelle finanziabili. Nei casi in cui ciò non </w:t>
      </w:r>
      <w:r w:rsidRPr="00220A1D">
        <w:rPr>
          <w:rFonts w:ascii="Times New Roman" w:hAnsi="Times New Roman" w:cs="Times New Roman"/>
          <w:spacing w:val="-3"/>
        </w:rPr>
        <w:t xml:space="preserve">avvenga  </w:t>
      </w:r>
      <w:r w:rsidRPr="00220A1D">
        <w:rPr>
          <w:rFonts w:ascii="Times New Roman" w:hAnsi="Times New Roman" w:cs="Times New Roman"/>
        </w:rPr>
        <w:t>si avrà la decadenza dal beneficio e conseguente risoluzione del contratto per l’assegnazione del contributo con recupero degli aiuti eventualmente erogati, maggiorati degli</w:t>
      </w:r>
      <w:r w:rsidRPr="00220A1D">
        <w:rPr>
          <w:rFonts w:ascii="Times New Roman" w:hAnsi="Times New Roman" w:cs="Times New Roman"/>
          <w:spacing w:val="-25"/>
        </w:rPr>
        <w:t xml:space="preserve"> </w:t>
      </w:r>
      <w:r w:rsidRPr="00220A1D">
        <w:rPr>
          <w:rFonts w:ascii="Times New Roman" w:hAnsi="Times New Roman" w:cs="Times New Roman"/>
        </w:rPr>
        <w:t>interessi.</w:t>
      </w:r>
    </w:p>
    <w:p w:rsidR="00B21AAE" w:rsidRPr="00220A1D" w:rsidRDefault="00B21AAE" w:rsidP="00B21AAE">
      <w:pPr>
        <w:pStyle w:val="Corpotesto"/>
        <w:spacing w:before="121"/>
        <w:ind w:left="113" w:right="247"/>
        <w:rPr>
          <w:rFonts w:ascii="Times New Roman" w:hAnsi="Times New Roman" w:cs="Times New Roman"/>
        </w:rPr>
      </w:pPr>
      <w:r w:rsidRPr="00220A1D">
        <w:rPr>
          <w:rFonts w:ascii="Times New Roman" w:hAnsi="Times New Roman" w:cs="Times New Roman"/>
        </w:rPr>
        <w:t xml:space="preserve">In tutti i casi se il punteggio determinato a seguito di istruttoria risulta essere al di sotto dei </w:t>
      </w:r>
      <w:r w:rsidR="00894F36" w:rsidRPr="00220A1D">
        <w:rPr>
          <w:rFonts w:ascii="Times New Roman" w:hAnsi="Times New Roman" w:cs="Times New Roman"/>
          <w:b/>
        </w:rPr>
        <w:t>4</w:t>
      </w:r>
      <w:r w:rsidRPr="00220A1D">
        <w:rPr>
          <w:rFonts w:ascii="Times New Roman" w:hAnsi="Times New Roman" w:cs="Times New Roman"/>
          <w:b/>
        </w:rPr>
        <w:t xml:space="preserve"> punti</w:t>
      </w:r>
      <w:r w:rsidRPr="00220A1D">
        <w:rPr>
          <w:rFonts w:ascii="Times New Roman" w:hAnsi="Times New Roman" w:cs="Times New Roman"/>
        </w:rPr>
        <w:t xml:space="preserve"> si avrà l’esclusione della domanda o la decadenza dal beneficio e conseguente risoluzione del contratto per l’assegnazione del contributo con recupero degli aiuti erogati, maggiorati degli interessi.</w:t>
      </w:r>
    </w:p>
    <w:p w:rsidR="00B21AAE" w:rsidRDefault="00B21AAE" w:rsidP="00B21AAE">
      <w:pPr>
        <w:pStyle w:val="Corpotesto"/>
        <w:spacing w:before="10"/>
        <w:jc w:val="left"/>
        <w:rPr>
          <w:rFonts w:ascii="Times New Roman" w:hAnsi="Times New Roman" w:cs="Times New Roman"/>
        </w:rPr>
      </w:pPr>
    </w:p>
    <w:p w:rsidR="00843243" w:rsidRDefault="00843243" w:rsidP="00B21AAE">
      <w:pPr>
        <w:pStyle w:val="Corpotesto"/>
        <w:spacing w:before="10"/>
        <w:jc w:val="left"/>
        <w:rPr>
          <w:rFonts w:ascii="Times New Roman" w:hAnsi="Times New Roman" w:cs="Times New Roman"/>
        </w:rPr>
      </w:pPr>
    </w:p>
    <w:p w:rsidR="00843243" w:rsidRPr="00220A1D" w:rsidRDefault="00843243" w:rsidP="00B21AAE">
      <w:pPr>
        <w:pStyle w:val="Corpotesto"/>
        <w:spacing w:before="10"/>
        <w:jc w:val="left"/>
        <w:rPr>
          <w:rFonts w:ascii="Times New Roman" w:hAnsi="Times New Roman" w:cs="Times New Roman"/>
        </w:rPr>
      </w:pPr>
    </w:p>
    <w:p w:rsidR="00D26320" w:rsidRPr="00220A1D" w:rsidRDefault="00D26320" w:rsidP="005674C9">
      <w:pPr>
        <w:pStyle w:val="Titolo2"/>
        <w:numPr>
          <w:ilvl w:val="1"/>
          <w:numId w:val="7"/>
        </w:numPr>
        <w:tabs>
          <w:tab w:val="left" w:pos="870"/>
        </w:tabs>
        <w:jc w:val="both"/>
        <w:rPr>
          <w:rFonts w:ascii="Times New Roman" w:hAnsi="Times New Roman" w:cs="Times New Roman"/>
          <w:sz w:val="20"/>
          <w:szCs w:val="20"/>
        </w:rPr>
      </w:pPr>
      <w:bookmarkStart w:id="65" w:name="_Toc499714146"/>
      <w:bookmarkStart w:id="66" w:name="_Toc5016043"/>
      <w:r w:rsidRPr="00220A1D">
        <w:rPr>
          <w:rFonts w:ascii="Times New Roman" w:hAnsi="Times New Roman" w:cs="Times New Roman"/>
          <w:sz w:val="20"/>
          <w:szCs w:val="20"/>
        </w:rPr>
        <w:t>Formazione della graduatoria</w:t>
      </w:r>
      <w:bookmarkEnd w:id="65"/>
      <w:bookmarkEnd w:id="66"/>
    </w:p>
    <w:p w:rsidR="00D26320" w:rsidRPr="00220A1D" w:rsidRDefault="00D26320" w:rsidP="00D26320">
      <w:pPr>
        <w:pStyle w:val="Corpotesto1"/>
        <w:spacing w:before="120" w:after="120" w:line="240" w:lineRule="auto"/>
        <w:ind w:left="112"/>
        <w:rPr>
          <w:rFonts w:ascii="Times New Roman" w:hAnsi="Times New Roman"/>
          <w:i w:val="0"/>
          <w:iCs w:val="0"/>
        </w:rPr>
      </w:pPr>
      <w:r w:rsidRPr="00220A1D">
        <w:rPr>
          <w:rFonts w:ascii="Times New Roman" w:hAnsi="Times New Roman"/>
          <w:i w:val="0"/>
          <w:iCs w:val="0"/>
        </w:rPr>
        <w:t>IL Gal, nei tempi indicati nel paragrafo successivo “Tempistica e fasi del procedimento” e nel  documento “Disposizioni Comuni”, procede alla approvazione della graduatoria in base a quanto dichiarato dal richiedente nella domanda di aiuto e in base ai dati contenuti sul sistema informativo di ARTEA e nel “Fascicolo Aziendale elettronico”</w:t>
      </w:r>
      <w:r w:rsidRPr="00220A1D">
        <w:rPr>
          <w:rFonts w:ascii="Times New Roman" w:hAnsi="Times New Roman"/>
          <w:bCs/>
          <w:i w:val="0"/>
          <w:iCs w:val="0"/>
        </w:rPr>
        <w:t>.</w:t>
      </w:r>
    </w:p>
    <w:p w:rsidR="00D26320" w:rsidRPr="00220A1D" w:rsidRDefault="00D26320" w:rsidP="00D26320">
      <w:pPr>
        <w:pStyle w:val="western"/>
        <w:spacing w:before="120" w:after="120"/>
        <w:ind w:left="112" w:right="-93"/>
        <w:jc w:val="both"/>
        <w:rPr>
          <w:color w:val="auto"/>
          <w:sz w:val="20"/>
          <w:szCs w:val="20"/>
        </w:rPr>
      </w:pPr>
      <w:r w:rsidRPr="00220A1D">
        <w:rPr>
          <w:color w:val="auto"/>
          <w:sz w:val="20"/>
          <w:szCs w:val="20"/>
        </w:rPr>
        <w:t>Le domande sono ordinate in un elenco in base ai punteggi derivanti dai criteri di selezione come dichiarati  dai richiedenti.</w:t>
      </w:r>
    </w:p>
    <w:p w:rsidR="00D26320" w:rsidRPr="00220A1D" w:rsidRDefault="00D26320" w:rsidP="00D26320">
      <w:pPr>
        <w:pStyle w:val="Corpodeltesto24"/>
        <w:spacing w:before="120" w:line="240" w:lineRule="auto"/>
        <w:ind w:left="112"/>
        <w:jc w:val="both"/>
        <w:rPr>
          <w:sz w:val="20"/>
          <w:szCs w:val="20"/>
        </w:rPr>
      </w:pPr>
      <w:r w:rsidRPr="00220A1D">
        <w:rPr>
          <w:sz w:val="20"/>
          <w:szCs w:val="20"/>
        </w:rPr>
        <w:t>L’atto che approva la graduatoria contiene l’elenco dei richiedenti ordinati in base ai punteggi derivanti dai criteri di selezione e indica le domande potenzialmente finanziabili, quelle non finanziabili per carenza di risorse e quelle non ricevibili.</w:t>
      </w:r>
    </w:p>
    <w:p w:rsidR="00D26320" w:rsidRPr="00220A1D" w:rsidRDefault="00D26320" w:rsidP="00D26320">
      <w:pPr>
        <w:pStyle w:val="Corpodeltesto24"/>
        <w:spacing w:line="240" w:lineRule="auto"/>
        <w:ind w:left="112"/>
        <w:jc w:val="both"/>
        <w:rPr>
          <w:sz w:val="20"/>
          <w:szCs w:val="20"/>
        </w:rPr>
      </w:pPr>
      <w:r w:rsidRPr="00220A1D">
        <w:rPr>
          <w:sz w:val="20"/>
          <w:szCs w:val="20"/>
        </w:rPr>
        <w:t>Per le domande che risultano non ricevibili, l’atto che approva la graduatoria deve indicare la relativa motivazione.</w:t>
      </w:r>
    </w:p>
    <w:p w:rsidR="00D26320" w:rsidRPr="00220A1D" w:rsidRDefault="00D26320" w:rsidP="00D26320">
      <w:pPr>
        <w:pStyle w:val="western"/>
        <w:spacing w:before="120" w:after="120"/>
        <w:ind w:left="112" w:right="-93"/>
        <w:jc w:val="both"/>
        <w:rPr>
          <w:color w:val="auto"/>
          <w:sz w:val="20"/>
          <w:szCs w:val="20"/>
        </w:rPr>
      </w:pPr>
      <w:r w:rsidRPr="00220A1D">
        <w:rPr>
          <w:color w:val="auto"/>
          <w:sz w:val="20"/>
          <w:szCs w:val="20"/>
        </w:rPr>
        <w:t>L’individuazione delle domande potenzialmente finanziabili non costituisce diritto al finanziamento in capo al soggetto richiedente.</w:t>
      </w:r>
    </w:p>
    <w:p w:rsidR="00D26320" w:rsidRPr="00220A1D" w:rsidRDefault="00D26320" w:rsidP="00D26320">
      <w:pPr>
        <w:pStyle w:val="Corpodeltesto24"/>
        <w:spacing w:before="120" w:line="240" w:lineRule="auto"/>
        <w:ind w:left="112"/>
        <w:jc w:val="both"/>
        <w:rPr>
          <w:sz w:val="20"/>
          <w:szCs w:val="20"/>
        </w:rPr>
      </w:pPr>
      <w:r w:rsidRPr="00220A1D">
        <w:rPr>
          <w:sz w:val="20"/>
          <w:szCs w:val="20"/>
        </w:rPr>
        <w:t xml:space="preserve">L’Atto di approvazione della graduatoria e la graduatoria allegata saranno pubblicati sul BURT ed agli Albi degli Enti del territorio eligibile della provincia di Arezzo della SISL del GAL Appennino Aretino e ne sarà data evidenza sul sito </w:t>
      </w:r>
      <w:hyperlink r:id="rId20" w:history="1">
        <w:r w:rsidRPr="00220A1D">
          <w:rPr>
            <w:sz w:val="20"/>
            <w:szCs w:val="20"/>
          </w:rPr>
          <w:t>www.galaretino.it</w:t>
        </w:r>
      </w:hyperlink>
      <w:r w:rsidRPr="00220A1D">
        <w:rPr>
          <w:sz w:val="20"/>
          <w:szCs w:val="20"/>
        </w:rPr>
        <w:t>.</w:t>
      </w:r>
    </w:p>
    <w:p w:rsidR="00D26320" w:rsidRPr="00220A1D" w:rsidRDefault="00D26320" w:rsidP="00D26320">
      <w:pPr>
        <w:pStyle w:val="Corpodeltesto24"/>
        <w:spacing w:before="120" w:line="240" w:lineRule="auto"/>
        <w:ind w:left="112"/>
        <w:jc w:val="both"/>
        <w:rPr>
          <w:sz w:val="20"/>
          <w:szCs w:val="20"/>
        </w:rPr>
      </w:pPr>
      <w:r w:rsidRPr="00220A1D">
        <w:rPr>
          <w:sz w:val="20"/>
          <w:szCs w:val="20"/>
        </w:rPr>
        <w:t xml:space="preserve">La notifica di potenziale finanziabilità delle domande di aiuto a seguito dell’approvazione della Graduatoria non è effettuata con modalità di comunicazione personale. La pubblicazione sul sito </w:t>
      </w:r>
      <w:hyperlink r:id="rId21" w:history="1">
        <w:r w:rsidRPr="00220A1D">
          <w:rPr>
            <w:sz w:val="20"/>
            <w:szCs w:val="20"/>
          </w:rPr>
          <w:t>www.galaretino.it</w:t>
        </w:r>
      </w:hyperlink>
      <w:r w:rsidRPr="00220A1D">
        <w:rPr>
          <w:sz w:val="20"/>
          <w:szCs w:val="20"/>
        </w:rPr>
        <w:t xml:space="preserve"> e la successiva pubblicazione sul BURT ed agli Albi degli Enti del territorio eligibile della provincia di Arezzo del GAL Appennino Aretino costituiscono la notifica personale.</w:t>
      </w:r>
    </w:p>
    <w:p w:rsidR="00D26320" w:rsidRPr="00220A1D" w:rsidRDefault="00D26320" w:rsidP="00D26320">
      <w:pPr>
        <w:pStyle w:val="Corpotesto"/>
        <w:spacing w:before="8"/>
        <w:jc w:val="left"/>
        <w:rPr>
          <w:rFonts w:ascii="Times New Roman" w:hAnsi="Times New Roman" w:cs="Times New Roman"/>
        </w:rPr>
      </w:pPr>
    </w:p>
    <w:p w:rsidR="00D26320" w:rsidRPr="00220A1D" w:rsidRDefault="00D26320" w:rsidP="005674C9">
      <w:pPr>
        <w:pStyle w:val="Titolo2"/>
        <w:numPr>
          <w:ilvl w:val="1"/>
          <w:numId w:val="7"/>
        </w:numPr>
        <w:tabs>
          <w:tab w:val="left" w:pos="870"/>
        </w:tabs>
        <w:jc w:val="both"/>
        <w:rPr>
          <w:rFonts w:ascii="Times New Roman" w:hAnsi="Times New Roman" w:cs="Times New Roman"/>
          <w:sz w:val="20"/>
          <w:szCs w:val="20"/>
        </w:rPr>
      </w:pPr>
      <w:bookmarkStart w:id="67" w:name="_Toc499714147"/>
      <w:bookmarkStart w:id="68" w:name="_Toc5016044"/>
      <w:r w:rsidRPr="00220A1D">
        <w:rPr>
          <w:rFonts w:ascii="Times New Roman" w:hAnsi="Times New Roman" w:cs="Times New Roman"/>
          <w:sz w:val="20"/>
          <w:szCs w:val="20"/>
        </w:rPr>
        <w:t>Gestione della graduatoria e domande parzialmente finanziate</w:t>
      </w:r>
      <w:bookmarkEnd w:id="67"/>
      <w:bookmarkEnd w:id="68"/>
    </w:p>
    <w:p w:rsidR="00D26320" w:rsidRPr="00220A1D" w:rsidRDefault="00D26320" w:rsidP="00D26320">
      <w:pPr>
        <w:pStyle w:val="western"/>
        <w:spacing w:before="120" w:after="120"/>
        <w:ind w:left="112" w:right="-93"/>
        <w:jc w:val="both"/>
        <w:rPr>
          <w:color w:val="auto"/>
          <w:sz w:val="20"/>
          <w:szCs w:val="20"/>
          <w:lang w:eastAsia="zh-CN"/>
        </w:rPr>
      </w:pPr>
      <w:r w:rsidRPr="00220A1D">
        <w:rPr>
          <w:color w:val="auto"/>
          <w:sz w:val="20"/>
          <w:szCs w:val="20"/>
          <w:lang w:eastAsia="zh-CN"/>
        </w:rPr>
        <w:t>Qualora sulle domande appartenenti ad una graduatoria di soggetti potenzialmente finanziabili si verifichino economie e/o si rendano disponibili eventuali maggiori risorse finanziarie derivanti da fondi aggiuntivi, le economie e le maggiori risorse finanziarie devono essere utilizzate per finanziare domande ammissibili e non finanziate per carenza di risorse seguendo l’ordine della graduatoria.</w:t>
      </w:r>
    </w:p>
    <w:p w:rsidR="00D26320" w:rsidRPr="00220A1D" w:rsidRDefault="00D26320" w:rsidP="00D26320">
      <w:pPr>
        <w:spacing w:before="120" w:after="120"/>
        <w:ind w:left="112"/>
        <w:jc w:val="both"/>
        <w:rPr>
          <w:rFonts w:ascii="Times New Roman" w:eastAsia="Times New Roman" w:hAnsi="Times New Roman" w:cs="Times New Roman"/>
          <w:sz w:val="20"/>
          <w:szCs w:val="20"/>
          <w:lang w:val="it-IT" w:eastAsia="zh-CN"/>
        </w:rPr>
      </w:pPr>
      <w:r w:rsidRPr="00220A1D">
        <w:rPr>
          <w:rFonts w:ascii="Times New Roman" w:eastAsia="Times New Roman" w:hAnsi="Times New Roman" w:cs="Times New Roman"/>
          <w:sz w:val="20"/>
          <w:szCs w:val="20"/>
          <w:lang w:val="it-IT" w:eastAsia="zh-CN"/>
        </w:rPr>
        <w:t xml:space="preserve">Il GAL procederà all’adozione di ulteriori provvedimenti che determinano lo scorrimento della graduatoria e l’individuazione di ulteriori domande di aiuto potenzialmente finanziabili. </w:t>
      </w:r>
    </w:p>
    <w:p w:rsidR="00811C95" w:rsidRDefault="00811C95" w:rsidP="00811C95">
      <w:pPr>
        <w:spacing w:before="120" w:after="120"/>
        <w:ind w:left="112"/>
        <w:jc w:val="both"/>
        <w:rPr>
          <w:rFonts w:ascii="Times New Roman" w:eastAsia="Times New Roman" w:hAnsi="Times New Roman" w:cs="Times New Roman"/>
          <w:sz w:val="20"/>
          <w:szCs w:val="20"/>
          <w:lang w:val="it-IT" w:eastAsia="zh-CN"/>
        </w:rPr>
      </w:pPr>
      <w:r w:rsidRPr="006E1E50">
        <w:rPr>
          <w:rFonts w:ascii="Times New Roman" w:eastAsia="Times New Roman" w:hAnsi="Times New Roman" w:cs="Times New Roman"/>
          <w:sz w:val="20"/>
          <w:szCs w:val="20"/>
          <w:lang w:val="it-IT" w:eastAsia="zh-CN"/>
        </w:rPr>
        <w:t>Tale scorrimento è fatto sulla base delle economie e/o delle maggiori risorse finanziarie che si rendono disponibili  successivamente alla data del decreto di approvazione della graduatoria stessa e fintanto che sul medesima misura/sottomisura/operazione non sarà attivato il nuovo bando ed approvata la relativa graduatoria</w:t>
      </w:r>
      <w:r>
        <w:rPr>
          <w:rFonts w:ascii="Times New Roman" w:eastAsia="Times New Roman" w:hAnsi="Times New Roman" w:cs="Times New Roman"/>
          <w:sz w:val="20"/>
          <w:szCs w:val="20"/>
          <w:lang w:val="it-IT" w:eastAsia="zh-CN"/>
        </w:rPr>
        <w:t>.</w:t>
      </w:r>
    </w:p>
    <w:p w:rsidR="00D26320" w:rsidRPr="00220A1D" w:rsidRDefault="00D26320" w:rsidP="00D26320">
      <w:pPr>
        <w:spacing w:before="120" w:after="120"/>
        <w:ind w:left="112"/>
        <w:jc w:val="both"/>
        <w:rPr>
          <w:rFonts w:ascii="Times New Roman" w:hAnsi="Times New Roman" w:cs="Times New Roman"/>
          <w:sz w:val="20"/>
          <w:szCs w:val="20"/>
        </w:rPr>
      </w:pPr>
      <w:r w:rsidRPr="00220A1D">
        <w:rPr>
          <w:rFonts w:ascii="Times New Roman" w:hAnsi="Times New Roman" w:cs="Times New Roman"/>
          <w:sz w:val="20"/>
          <w:szCs w:val="20"/>
        </w:rPr>
        <w:t>La notifica di potenziale finanziabilità delle domande di aiuto a seguito dello scorrimento della graduatoria sarà effettuata con comunicazione personale  da parte dell’ufficio competente per l’istruttoria.</w:t>
      </w:r>
    </w:p>
    <w:p w:rsidR="00D26320" w:rsidRPr="00220A1D" w:rsidRDefault="00D26320" w:rsidP="00D26320">
      <w:pPr>
        <w:autoSpaceDE w:val="0"/>
        <w:autoSpaceDN w:val="0"/>
        <w:adjustRightInd w:val="0"/>
        <w:spacing w:before="120" w:after="120"/>
        <w:ind w:left="112"/>
        <w:jc w:val="both"/>
        <w:rPr>
          <w:rFonts w:ascii="Times New Roman" w:hAnsi="Times New Roman" w:cs="Times New Roman"/>
          <w:sz w:val="20"/>
          <w:szCs w:val="20"/>
          <w:lang w:eastAsia="it-IT"/>
        </w:rPr>
      </w:pPr>
      <w:r w:rsidRPr="00220A1D">
        <w:rPr>
          <w:rFonts w:ascii="Times New Roman" w:hAnsi="Times New Roman" w:cs="Times New Roman"/>
          <w:sz w:val="20"/>
          <w:szCs w:val="20"/>
          <w:lang w:eastAsia="it-IT"/>
        </w:rPr>
        <w:t xml:space="preserve">Nel caso della presenza di una domanda di aiuto parzialmente finanziabile per carenza di fondi (con riferimento sia alla graduatoria primaria che in quelle di scorrimento), la stessa non sarà finanziabile. </w:t>
      </w:r>
    </w:p>
    <w:p w:rsidR="005674C9" w:rsidRPr="00220A1D" w:rsidRDefault="005674C9" w:rsidP="00D26320">
      <w:pPr>
        <w:autoSpaceDE w:val="0"/>
        <w:autoSpaceDN w:val="0"/>
        <w:adjustRightInd w:val="0"/>
        <w:spacing w:before="120" w:after="120"/>
        <w:ind w:left="112"/>
        <w:jc w:val="both"/>
        <w:rPr>
          <w:rFonts w:ascii="Times New Roman" w:hAnsi="Times New Roman" w:cs="Times New Roman"/>
          <w:sz w:val="20"/>
          <w:szCs w:val="20"/>
          <w:lang w:eastAsia="it-IT"/>
        </w:rPr>
      </w:pPr>
    </w:p>
    <w:p w:rsidR="00D26320" w:rsidRPr="00220A1D" w:rsidRDefault="00D26320" w:rsidP="005674C9">
      <w:pPr>
        <w:pStyle w:val="Titolo2"/>
        <w:numPr>
          <w:ilvl w:val="1"/>
          <w:numId w:val="7"/>
        </w:numPr>
        <w:tabs>
          <w:tab w:val="left" w:pos="870"/>
        </w:tabs>
        <w:jc w:val="both"/>
        <w:rPr>
          <w:rFonts w:ascii="Times New Roman" w:hAnsi="Times New Roman" w:cs="Times New Roman"/>
          <w:sz w:val="20"/>
          <w:szCs w:val="20"/>
        </w:rPr>
      </w:pPr>
      <w:bookmarkStart w:id="69" w:name="_Toc499714148"/>
      <w:bookmarkStart w:id="70" w:name="_Toc5016045"/>
      <w:r w:rsidRPr="00220A1D">
        <w:rPr>
          <w:rFonts w:ascii="Times New Roman" w:hAnsi="Times New Roman" w:cs="Times New Roman"/>
          <w:sz w:val="20"/>
          <w:szCs w:val="20"/>
        </w:rPr>
        <w:t>Modalità di istruttoria e fasi del procedimento</w:t>
      </w:r>
      <w:bookmarkEnd w:id="69"/>
      <w:bookmarkEnd w:id="70"/>
    </w:p>
    <w:p w:rsidR="00D26320" w:rsidRPr="00220A1D" w:rsidRDefault="00D26320" w:rsidP="00D26320">
      <w:pPr>
        <w:pStyle w:val="Corpodeltesto24"/>
        <w:spacing w:before="120" w:line="240" w:lineRule="auto"/>
        <w:ind w:left="112"/>
        <w:jc w:val="both"/>
        <w:rPr>
          <w:kern w:val="1"/>
          <w:sz w:val="20"/>
          <w:szCs w:val="20"/>
          <w:lang w:bidi="hi-IN"/>
        </w:rPr>
      </w:pPr>
      <w:r w:rsidRPr="00220A1D">
        <w:rPr>
          <w:kern w:val="1"/>
          <w:sz w:val="20"/>
          <w:szCs w:val="20"/>
          <w:lang w:bidi="hi-IN"/>
        </w:rPr>
        <w:t>Le domande saranno istruite dal GAL in qualità di Ufficio Competente per l’Istruttoria sul territorio (U.C.I)</w:t>
      </w:r>
      <w:r w:rsidRPr="00220A1D">
        <w:rPr>
          <w:sz w:val="20"/>
          <w:szCs w:val="20"/>
        </w:rPr>
        <w:t>.</w:t>
      </w:r>
      <w:r w:rsidRPr="00220A1D">
        <w:rPr>
          <w:kern w:val="1"/>
          <w:sz w:val="20"/>
          <w:szCs w:val="20"/>
          <w:lang w:bidi="hi-IN"/>
        </w:rPr>
        <w:t xml:space="preserve"> </w:t>
      </w:r>
    </w:p>
    <w:p w:rsidR="00D26320" w:rsidRPr="00220A1D" w:rsidRDefault="00D26320" w:rsidP="00D26320">
      <w:pPr>
        <w:pStyle w:val="Corpodeltesto21"/>
        <w:tabs>
          <w:tab w:val="left" w:pos="9923"/>
        </w:tabs>
        <w:spacing w:before="120" w:after="120"/>
        <w:ind w:left="112" w:right="49"/>
        <w:jc w:val="both"/>
        <w:rPr>
          <w:rFonts w:ascii="Times New Roman" w:hAnsi="Times New Roman" w:cs="Times New Roman"/>
          <w:kern w:val="1"/>
          <w:szCs w:val="20"/>
          <w:lang w:bidi="hi-IN"/>
        </w:rPr>
      </w:pPr>
      <w:r w:rsidRPr="00220A1D">
        <w:rPr>
          <w:rFonts w:ascii="Times New Roman" w:hAnsi="Times New Roman" w:cs="Times New Roman"/>
          <w:kern w:val="1"/>
          <w:szCs w:val="20"/>
          <w:lang w:bidi="hi-IN"/>
        </w:rPr>
        <w:t>Le fasi e le tempistiche del procedimento istruttorio relative al presente bando sono definite al paragrafo “Tempistica e fasi del procedimento” e nel documento “Disposizioni Comuni”.</w:t>
      </w:r>
    </w:p>
    <w:p w:rsidR="00D26320" w:rsidRPr="00220A1D" w:rsidRDefault="00D26320" w:rsidP="00D26320">
      <w:pPr>
        <w:pStyle w:val="Corpotesto"/>
        <w:spacing w:before="8"/>
        <w:jc w:val="left"/>
        <w:rPr>
          <w:rFonts w:ascii="Times New Roman" w:hAnsi="Times New Roman" w:cs="Times New Roman"/>
        </w:rPr>
      </w:pPr>
    </w:p>
    <w:p w:rsidR="00D26320" w:rsidRPr="00220A1D" w:rsidRDefault="00D26320" w:rsidP="005674C9">
      <w:pPr>
        <w:pStyle w:val="Titolo2"/>
        <w:numPr>
          <w:ilvl w:val="1"/>
          <w:numId w:val="7"/>
        </w:numPr>
        <w:tabs>
          <w:tab w:val="left" w:pos="870"/>
        </w:tabs>
        <w:jc w:val="both"/>
        <w:rPr>
          <w:rFonts w:ascii="Times New Roman" w:hAnsi="Times New Roman" w:cs="Times New Roman"/>
          <w:sz w:val="20"/>
          <w:szCs w:val="20"/>
        </w:rPr>
      </w:pPr>
      <w:bookmarkStart w:id="71" w:name="_Toc499714149"/>
      <w:bookmarkStart w:id="72" w:name="_Toc5016046"/>
      <w:r w:rsidRPr="00220A1D">
        <w:rPr>
          <w:rFonts w:ascii="Times New Roman" w:hAnsi="Times New Roman" w:cs="Times New Roman"/>
          <w:sz w:val="20"/>
          <w:szCs w:val="20"/>
        </w:rPr>
        <w:t>Istruttoria di ammissibilità</w:t>
      </w:r>
      <w:bookmarkEnd w:id="71"/>
      <w:bookmarkEnd w:id="72"/>
    </w:p>
    <w:p w:rsidR="00D26320" w:rsidRPr="00220A1D" w:rsidRDefault="00D26320" w:rsidP="00D26320">
      <w:pPr>
        <w:pStyle w:val="Titolo2"/>
        <w:tabs>
          <w:tab w:val="left" w:pos="870"/>
        </w:tabs>
        <w:ind w:firstLine="0"/>
        <w:rPr>
          <w:rStyle w:val="Titolo2Carattere"/>
          <w:rFonts w:ascii="Times New Roman" w:hAnsi="Times New Roman" w:cs="Times New Roman"/>
          <w:b/>
          <w:bCs/>
          <w:sz w:val="20"/>
          <w:szCs w:val="20"/>
        </w:rPr>
      </w:pPr>
    </w:p>
    <w:p w:rsidR="00D26320" w:rsidRPr="00220A1D" w:rsidRDefault="00D26320" w:rsidP="00D26320">
      <w:pPr>
        <w:jc w:val="both"/>
        <w:rPr>
          <w:rFonts w:ascii="Times New Roman" w:hAnsi="Times New Roman" w:cs="Times New Roman"/>
          <w:sz w:val="20"/>
          <w:szCs w:val="20"/>
        </w:rPr>
      </w:pPr>
      <w:r w:rsidRPr="00220A1D">
        <w:rPr>
          <w:rFonts w:ascii="Times New Roman" w:hAnsi="Times New Roman" w:cs="Times New Roman"/>
          <w:sz w:val="20"/>
          <w:szCs w:val="20"/>
        </w:rPr>
        <w:t>L’istruttoria delle domande di aiuto è finalizzata ad accertare l’ammissibilità della stessa e viene fatta nei modi e nei termini descritti nel paragrafo “Procedure per l’istruttoria delle domande di aiuto” del documento “Disposizioni Comuni”.</w:t>
      </w:r>
    </w:p>
    <w:p w:rsidR="00B21AAE" w:rsidRPr="00220A1D" w:rsidRDefault="00B21AAE" w:rsidP="00B21AAE">
      <w:pPr>
        <w:pStyle w:val="Corpotesto"/>
        <w:spacing w:before="10"/>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73" w:name="_Toc496087948"/>
      <w:bookmarkStart w:id="74" w:name="_Toc5016047"/>
      <w:r w:rsidRPr="00220A1D">
        <w:rPr>
          <w:rFonts w:ascii="Times New Roman" w:hAnsi="Times New Roman" w:cs="Times New Roman"/>
          <w:sz w:val="20"/>
          <w:szCs w:val="20"/>
        </w:rPr>
        <w:t>Correzione degli errori palesi</w:t>
      </w:r>
      <w:bookmarkEnd w:id="73"/>
      <w:bookmarkEnd w:id="74"/>
    </w:p>
    <w:p w:rsidR="00B21AAE" w:rsidRPr="00220A1D" w:rsidRDefault="00B21AAE" w:rsidP="00B21AAE">
      <w:pPr>
        <w:ind w:left="112" w:right="333"/>
        <w:jc w:val="both"/>
        <w:rPr>
          <w:rFonts w:ascii="Times New Roman" w:hAnsi="Times New Roman" w:cs="Times New Roman"/>
          <w:sz w:val="20"/>
          <w:szCs w:val="20"/>
        </w:rPr>
      </w:pPr>
      <w:r w:rsidRPr="00220A1D">
        <w:rPr>
          <w:rFonts w:ascii="Times New Roman" w:hAnsi="Times New Roman" w:cs="Times New Roman"/>
          <w:sz w:val="20"/>
          <w:szCs w:val="20"/>
        </w:rPr>
        <w:t xml:space="preserve">Il richiedente o il beneficiario può chiedere la correzione di errori palesi commessi nella compilazione di una domanda, intesi come errori relativi a fatti, stati o condizioni posseduti alla data di presentazione della domanda stessa e desumibili da atti, elenchi o altra documentazione in possesso di ARTEA, degli uffici competenti dell’istruttoria o del richiedente. </w:t>
      </w:r>
    </w:p>
    <w:p w:rsidR="00B21AAE" w:rsidRPr="00220A1D" w:rsidRDefault="00B21AAE" w:rsidP="00B21AAE">
      <w:pPr>
        <w:ind w:left="112" w:right="333"/>
        <w:jc w:val="both"/>
        <w:rPr>
          <w:rFonts w:ascii="Times New Roman" w:hAnsi="Times New Roman" w:cs="Times New Roman"/>
          <w:sz w:val="20"/>
          <w:szCs w:val="20"/>
        </w:rPr>
      </w:pPr>
      <w:r w:rsidRPr="00220A1D">
        <w:rPr>
          <w:rFonts w:ascii="Times New Roman" w:hAnsi="Times New Roman" w:cs="Times New Roman"/>
          <w:sz w:val="20"/>
          <w:szCs w:val="20"/>
        </w:rPr>
        <w:t>Sono esclusi gli errori/omissioni commessi nella dichiarazione/documento inerente i criteri di selezione, che non sono sanabili.</w:t>
      </w:r>
    </w:p>
    <w:p w:rsidR="00B21AAE" w:rsidRPr="00220A1D" w:rsidRDefault="00B21AAE" w:rsidP="00B21AAE">
      <w:pPr>
        <w:ind w:left="112" w:right="333"/>
        <w:jc w:val="both"/>
        <w:rPr>
          <w:rFonts w:ascii="Times New Roman" w:hAnsi="Times New Roman" w:cs="Times New Roman"/>
          <w:sz w:val="20"/>
          <w:szCs w:val="20"/>
        </w:rPr>
      </w:pPr>
      <w:r w:rsidRPr="00220A1D">
        <w:rPr>
          <w:rFonts w:ascii="Times New Roman" w:hAnsi="Times New Roman" w:cs="Times New Roman"/>
          <w:sz w:val="20"/>
          <w:szCs w:val="20"/>
        </w:rPr>
        <w:t>Gli uffici competenti valutano se ammettere o meno la correzione richiesta.</w:t>
      </w:r>
    </w:p>
    <w:p w:rsidR="00B21AAE" w:rsidRPr="00220A1D" w:rsidRDefault="00B21AAE" w:rsidP="00B21AAE">
      <w:pPr>
        <w:ind w:left="112" w:right="333"/>
        <w:jc w:val="both"/>
        <w:rPr>
          <w:rFonts w:ascii="Times New Roman" w:hAnsi="Times New Roman" w:cs="Times New Roman"/>
          <w:sz w:val="20"/>
          <w:szCs w:val="20"/>
        </w:rPr>
      </w:pPr>
      <w:r w:rsidRPr="00220A1D">
        <w:rPr>
          <w:rFonts w:ascii="Times New Roman" w:hAnsi="Times New Roman" w:cs="Times New Roman"/>
          <w:sz w:val="20"/>
          <w:szCs w:val="20"/>
        </w:rPr>
        <w:t>In fase di istruttoria delle domande di aiuto o di pagamento nel caso in cui l'ufficio competente riscontri errori palesi, quest’ultimo può comunque procedere alla loro correzione, dandone comunicazione al richiedente.</w:t>
      </w:r>
    </w:p>
    <w:p w:rsidR="00B21AAE" w:rsidRPr="00220A1D" w:rsidRDefault="00B21AAE" w:rsidP="00B21AAE">
      <w:pPr>
        <w:ind w:left="112" w:right="333"/>
        <w:jc w:val="both"/>
        <w:rPr>
          <w:rFonts w:ascii="Times New Roman" w:hAnsi="Times New Roman" w:cs="Times New Roman"/>
          <w:sz w:val="20"/>
          <w:szCs w:val="20"/>
        </w:rPr>
      </w:pPr>
      <w:r w:rsidRPr="00220A1D">
        <w:rPr>
          <w:rFonts w:ascii="Times New Roman" w:hAnsi="Times New Roman" w:cs="Times New Roman"/>
          <w:sz w:val="20"/>
          <w:szCs w:val="20"/>
        </w:rPr>
        <w:t>I termini e le modalità per la richiesta di correzione degli errori palesi e della relativa istruttoria sono definiti nel paragrafo “Correzione errori palesi” del documento “Disposizioni Comuni”.</w:t>
      </w:r>
    </w:p>
    <w:p w:rsidR="00B21AAE" w:rsidRPr="00220A1D" w:rsidRDefault="00B21AAE" w:rsidP="00B21AAE">
      <w:pPr>
        <w:pStyle w:val="Corpotesto"/>
        <w:spacing w:before="5"/>
        <w:jc w:val="left"/>
        <w:rPr>
          <w:rFonts w:ascii="Times New Roman" w:hAnsi="Times New Roman" w:cs="Times New Roman"/>
          <w:b/>
        </w:rPr>
      </w:pPr>
    </w:p>
    <w:p w:rsidR="008C7DAB" w:rsidRPr="00220A1D" w:rsidRDefault="008C7DAB" w:rsidP="00B21AAE">
      <w:pPr>
        <w:pStyle w:val="Corpotesto"/>
        <w:spacing w:before="5"/>
        <w:jc w:val="left"/>
        <w:rPr>
          <w:rFonts w:ascii="Times New Roman" w:hAnsi="Times New Roman" w:cs="Times New Roman"/>
          <w:b/>
        </w:rPr>
      </w:pPr>
    </w:p>
    <w:p w:rsidR="00B21AAE" w:rsidRPr="00220A1D" w:rsidRDefault="00B21AAE" w:rsidP="005674C9">
      <w:pPr>
        <w:pStyle w:val="Titolo1"/>
        <w:numPr>
          <w:ilvl w:val="0"/>
          <w:numId w:val="7"/>
        </w:numPr>
        <w:tabs>
          <w:tab w:val="left" w:pos="567"/>
        </w:tabs>
        <w:ind w:hanging="433"/>
        <w:rPr>
          <w:rFonts w:ascii="Times New Roman" w:hAnsi="Times New Roman" w:cs="Times New Roman"/>
          <w:caps/>
          <w:sz w:val="20"/>
          <w:szCs w:val="20"/>
        </w:rPr>
      </w:pPr>
      <w:bookmarkStart w:id="75" w:name="_Toc495050985"/>
      <w:bookmarkStart w:id="76" w:name="_Toc496087949"/>
      <w:bookmarkStart w:id="77" w:name="_Toc5016048"/>
      <w:r w:rsidRPr="00220A1D">
        <w:rPr>
          <w:rFonts w:ascii="Times New Roman" w:hAnsi="Times New Roman" w:cs="Times New Roman"/>
          <w:caps/>
          <w:sz w:val="20"/>
          <w:szCs w:val="20"/>
        </w:rPr>
        <w:t>Realizzazione e modifica dei progetti</w:t>
      </w:r>
      <w:bookmarkEnd w:id="75"/>
      <w:bookmarkEnd w:id="76"/>
      <w:bookmarkEnd w:id="77"/>
    </w:p>
    <w:p w:rsidR="00B21AAE" w:rsidRPr="00220A1D" w:rsidRDefault="00B21AAE" w:rsidP="00B21AAE">
      <w:pPr>
        <w:pStyle w:val="Corpotesto"/>
        <w:spacing w:before="5"/>
        <w:jc w:val="left"/>
        <w:rPr>
          <w:rFonts w:ascii="Times New Roman" w:hAnsi="Times New Roman" w:cs="Times New Roman"/>
          <w:b/>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78" w:name="_Toc496087950"/>
      <w:bookmarkStart w:id="79" w:name="_Toc5016049"/>
      <w:r w:rsidRPr="00220A1D">
        <w:rPr>
          <w:rFonts w:ascii="Times New Roman" w:hAnsi="Times New Roman" w:cs="Times New Roman"/>
          <w:sz w:val="20"/>
          <w:szCs w:val="20"/>
        </w:rPr>
        <w:t>Contratto per l’assegnazione dei contributi</w:t>
      </w:r>
      <w:bookmarkEnd w:id="78"/>
      <w:bookmarkEnd w:id="79"/>
    </w:p>
    <w:p w:rsidR="00B21AAE" w:rsidRPr="00220A1D" w:rsidRDefault="00B21AAE" w:rsidP="00B21AAE">
      <w:pPr>
        <w:pStyle w:val="Corpotesto"/>
        <w:spacing w:before="61"/>
        <w:ind w:left="113" w:right="129" w:hanging="1"/>
        <w:rPr>
          <w:rFonts w:ascii="Times New Roman" w:hAnsi="Times New Roman" w:cs="Times New Roman"/>
        </w:rPr>
      </w:pPr>
      <w:r w:rsidRPr="00220A1D">
        <w:rPr>
          <w:rFonts w:ascii="Times New Roman" w:hAnsi="Times New Roman" w:cs="Times New Roman"/>
        </w:rPr>
        <w:t>A seguito dell’esito positivo dell’istruttoria delle domande di aiuto, l'ufficio competente per l’istruttoria provvede a predisporre il contratto per l’assegnazione dei contributi per le domande risultate finanziabili. Il contratto deve contenere almeno i seguenti elementi:</w:t>
      </w:r>
    </w:p>
    <w:p w:rsidR="00B21AAE" w:rsidRPr="00220A1D" w:rsidRDefault="00B21AAE" w:rsidP="00894F36">
      <w:pPr>
        <w:pStyle w:val="Paragrafoelenco"/>
        <w:numPr>
          <w:ilvl w:val="0"/>
          <w:numId w:val="3"/>
        </w:numPr>
        <w:tabs>
          <w:tab w:val="left" w:pos="473"/>
          <w:tab w:val="left" w:pos="474"/>
        </w:tabs>
        <w:spacing w:line="241" w:lineRule="exact"/>
        <w:ind w:hanging="358"/>
        <w:rPr>
          <w:rFonts w:ascii="Times New Roman" w:hAnsi="Times New Roman" w:cs="Times New Roman"/>
          <w:sz w:val="20"/>
          <w:szCs w:val="20"/>
        </w:rPr>
      </w:pPr>
      <w:r w:rsidRPr="00220A1D">
        <w:rPr>
          <w:rFonts w:ascii="Times New Roman" w:hAnsi="Times New Roman" w:cs="Times New Roman"/>
          <w:sz w:val="20"/>
          <w:szCs w:val="20"/>
        </w:rPr>
        <w:t>intestazione del beneficiario e numero della sua</w:t>
      </w:r>
      <w:r w:rsidRPr="00220A1D">
        <w:rPr>
          <w:rFonts w:ascii="Times New Roman" w:hAnsi="Times New Roman" w:cs="Times New Roman"/>
          <w:spacing w:val="-20"/>
          <w:sz w:val="20"/>
          <w:szCs w:val="20"/>
        </w:rPr>
        <w:t xml:space="preserve"> </w:t>
      </w:r>
      <w:r w:rsidRPr="00220A1D">
        <w:rPr>
          <w:rFonts w:ascii="Times New Roman" w:hAnsi="Times New Roman" w:cs="Times New Roman"/>
          <w:sz w:val="20"/>
          <w:szCs w:val="20"/>
        </w:rPr>
        <w:t>domanda;</w:t>
      </w:r>
    </w:p>
    <w:p w:rsidR="00B21AAE" w:rsidRPr="00220A1D" w:rsidRDefault="00B21AAE" w:rsidP="00894F36">
      <w:pPr>
        <w:pStyle w:val="Paragrafoelenco"/>
        <w:numPr>
          <w:ilvl w:val="0"/>
          <w:numId w:val="3"/>
        </w:numPr>
        <w:tabs>
          <w:tab w:val="left" w:pos="473"/>
          <w:tab w:val="left" w:pos="474"/>
        </w:tabs>
        <w:spacing w:line="241" w:lineRule="exact"/>
        <w:ind w:left="473"/>
        <w:rPr>
          <w:rFonts w:ascii="Times New Roman" w:hAnsi="Times New Roman" w:cs="Times New Roman"/>
          <w:sz w:val="20"/>
          <w:szCs w:val="20"/>
        </w:rPr>
      </w:pPr>
      <w:r w:rsidRPr="00220A1D">
        <w:rPr>
          <w:rFonts w:ascii="Times New Roman" w:hAnsi="Times New Roman" w:cs="Times New Roman"/>
          <w:sz w:val="20"/>
          <w:szCs w:val="20"/>
        </w:rPr>
        <w:t>descrizione e importo degli investimenti</w:t>
      </w:r>
      <w:r w:rsidRPr="00220A1D">
        <w:rPr>
          <w:rFonts w:ascii="Times New Roman" w:hAnsi="Times New Roman" w:cs="Times New Roman"/>
          <w:spacing w:val="-3"/>
          <w:sz w:val="20"/>
          <w:szCs w:val="20"/>
        </w:rPr>
        <w:t xml:space="preserve"> </w:t>
      </w:r>
      <w:r w:rsidRPr="00220A1D">
        <w:rPr>
          <w:rFonts w:ascii="Times New Roman" w:hAnsi="Times New Roman" w:cs="Times New Roman"/>
          <w:sz w:val="20"/>
          <w:szCs w:val="20"/>
        </w:rPr>
        <w:t>ammessi;</w:t>
      </w:r>
    </w:p>
    <w:p w:rsidR="00B21AAE" w:rsidRPr="00220A1D"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220A1D">
        <w:rPr>
          <w:rFonts w:ascii="Times New Roman" w:hAnsi="Times New Roman" w:cs="Times New Roman"/>
          <w:sz w:val="20"/>
          <w:szCs w:val="20"/>
        </w:rPr>
        <w:t xml:space="preserve">importo del contributo assegnato, con evidenziata </w:t>
      </w:r>
      <w:r w:rsidRPr="00220A1D">
        <w:rPr>
          <w:rFonts w:ascii="Times New Roman" w:hAnsi="Times New Roman" w:cs="Times New Roman"/>
          <w:spacing w:val="-9"/>
          <w:sz w:val="20"/>
          <w:szCs w:val="20"/>
        </w:rPr>
        <w:t xml:space="preserve">la </w:t>
      </w:r>
      <w:r w:rsidRPr="00220A1D">
        <w:rPr>
          <w:rFonts w:ascii="Times New Roman" w:hAnsi="Times New Roman" w:cs="Times New Roman"/>
          <w:sz w:val="20"/>
          <w:szCs w:val="20"/>
        </w:rPr>
        <w:t>quota di partecipazione del fondo comunitario FEASR;</w:t>
      </w:r>
    </w:p>
    <w:p w:rsidR="00B21AAE" w:rsidRPr="00220A1D" w:rsidRDefault="00B21AAE" w:rsidP="00894F36">
      <w:pPr>
        <w:pStyle w:val="Paragrafoelenco"/>
        <w:numPr>
          <w:ilvl w:val="0"/>
          <w:numId w:val="3"/>
        </w:numPr>
        <w:tabs>
          <w:tab w:val="left" w:pos="473"/>
          <w:tab w:val="left" w:pos="474"/>
        </w:tabs>
        <w:spacing w:before="1" w:line="242" w:lineRule="exact"/>
        <w:ind w:left="473"/>
        <w:rPr>
          <w:rFonts w:ascii="Times New Roman" w:hAnsi="Times New Roman" w:cs="Times New Roman"/>
          <w:sz w:val="20"/>
          <w:szCs w:val="20"/>
        </w:rPr>
      </w:pPr>
      <w:r w:rsidRPr="00220A1D">
        <w:rPr>
          <w:rFonts w:ascii="Times New Roman" w:hAnsi="Times New Roman" w:cs="Times New Roman"/>
          <w:sz w:val="20"/>
          <w:szCs w:val="20"/>
        </w:rPr>
        <w:t>importo del contributo concesso in forza del regime “de minimis”</w:t>
      </w:r>
      <w:r w:rsidRPr="00220A1D">
        <w:rPr>
          <w:rFonts w:ascii="Times New Roman" w:hAnsi="Times New Roman" w:cs="Times New Roman"/>
          <w:spacing w:val="-21"/>
          <w:sz w:val="20"/>
          <w:szCs w:val="20"/>
        </w:rPr>
        <w:t xml:space="preserve"> </w:t>
      </w:r>
      <w:r w:rsidRPr="00220A1D">
        <w:rPr>
          <w:rFonts w:ascii="Times New Roman" w:hAnsi="Times New Roman" w:cs="Times New Roman"/>
          <w:sz w:val="20"/>
          <w:szCs w:val="20"/>
        </w:rPr>
        <w:t>;</w:t>
      </w:r>
    </w:p>
    <w:p w:rsidR="00B21AAE" w:rsidRPr="00220A1D" w:rsidRDefault="00B21AAE" w:rsidP="00894F36">
      <w:pPr>
        <w:pStyle w:val="Paragrafoelenco"/>
        <w:numPr>
          <w:ilvl w:val="0"/>
          <w:numId w:val="3"/>
        </w:numPr>
        <w:tabs>
          <w:tab w:val="left" w:pos="474"/>
        </w:tabs>
        <w:ind w:right="135" w:hanging="358"/>
        <w:rPr>
          <w:rFonts w:ascii="Times New Roman" w:hAnsi="Times New Roman" w:cs="Times New Roman"/>
          <w:sz w:val="20"/>
          <w:szCs w:val="20"/>
        </w:rPr>
      </w:pPr>
      <w:r w:rsidRPr="00220A1D">
        <w:rPr>
          <w:rFonts w:ascii="Times New Roman" w:hAnsi="Times New Roman" w:cs="Times New Roman"/>
          <w:sz w:val="20"/>
          <w:szCs w:val="20"/>
        </w:rPr>
        <w:t>importo erogabile a titolo di anticipo (se richiesto) o le modalità e i tempi per la eventuale presentazione della domanda di</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anticipo;</w:t>
      </w:r>
    </w:p>
    <w:p w:rsidR="00B21AAE" w:rsidRPr="00220A1D" w:rsidRDefault="00B21AAE" w:rsidP="00894F36">
      <w:pPr>
        <w:pStyle w:val="Paragrafoelenco"/>
        <w:numPr>
          <w:ilvl w:val="0"/>
          <w:numId w:val="3"/>
        </w:numPr>
        <w:tabs>
          <w:tab w:val="left" w:pos="473"/>
          <w:tab w:val="left" w:pos="474"/>
        </w:tabs>
        <w:spacing w:line="241" w:lineRule="exact"/>
        <w:ind w:left="473"/>
        <w:rPr>
          <w:rFonts w:ascii="Times New Roman" w:hAnsi="Times New Roman" w:cs="Times New Roman"/>
          <w:sz w:val="20"/>
          <w:szCs w:val="20"/>
        </w:rPr>
      </w:pPr>
      <w:r w:rsidRPr="00220A1D">
        <w:rPr>
          <w:rFonts w:ascii="Times New Roman" w:hAnsi="Times New Roman" w:cs="Times New Roman"/>
          <w:sz w:val="20"/>
          <w:szCs w:val="20"/>
        </w:rPr>
        <w:t>l'obbligo di fornire tutte le informazioni utili al monitoraggio dell’avanzamento dei lavori e delle</w:t>
      </w:r>
      <w:r w:rsidRPr="00220A1D">
        <w:rPr>
          <w:rFonts w:ascii="Times New Roman" w:hAnsi="Times New Roman" w:cs="Times New Roman"/>
          <w:spacing w:val="-24"/>
          <w:sz w:val="20"/>
          <w:szCs w:val="20"/>
        </w:rPr>
        <w:t xml:space="preserve"> </w:t>
      </w:r>
      <w:r w:rsidRPr="00220A1D">
        <w:rPr>
          <w:rFonts w:ascii="Times New Roman" w:hAnsi="Times New Roman" w:cs="Times New Roman"/>
          <w:spacing w:val="-3"/>
          <w:sz w:val="20"/>
          <w:szCs w:val="20"/>
        </w:rPr>
        <w:t>spese;</w:t>
      </w:r>
    </w:p>
    <w:p w:rsidR="00B21AAE" w:rsidRPr="00220A1D" w:rsidRDefault="00B21AAE" w:rsidP="00894F36">
      <w:pPr>
        <w:pStyle w:val="Paragrafoelenco"/>
        <w:numPr>
          <w:ilvl w:val="0"/>
          <w:numId w:val="3"/>
        </w:numPr>
        <w:tabs>
          <w:tab w:val="left" w:pos="474"/>
        </w:tabs>
        <w:ind w:right="134" w:hanging="358"/>
        <w:rPr>
          <w:rFonts w:ascii="Times New Roman" w:hAnsi="Times New Roman" w:cs="Times New Roman"/>
          <w:sz w:val="20"/>
          <w:szCs w:val="20"/>
        </w:rPr>
      </w:pPr>
      <w:r w:rsidRPr="00220A1D">
        <w:rPr>
          <w:rFonts w:ascii="Times New Roman" w:hAnsi="Times New Roman" w:cs="Times New Roman"/>
          <w:sz w:val="20"/>
          <w:szCs w:val="20"/>
        </w:rPr>
        <w:t xml:space="preserve">ove opportuno, i termini e la cadenza per la presentazione del monitoraggio dell’avanzamento dei </w:t>
      </w:r>
      <w:r w:rsidRPr="00220A1D">
        <w:rPr>
          <w:rFonts w:ascii="Times New Roman" w:hAnsi="Times New Roman" w:cs="Times New Roman"/>
          <w:spacing w:val="-3"/>
          <w:sz w:val="20"/>
          <w:szCs w:val="20"/>
        </w:rPr>
        <w:t xml:space="preserve">lavori </w:t>
      </w:r>
      <w:r w:rsidRPr="00220A1D">
        <w:rPr>
          <w:rFonts w:ascii="Times New Roman" w:hAnsi="Times New Roman" w:cs="Times New Roman"/>
          <w:sz w:val="20"/>
          <w:szCs w:val="20"/>
        </w:rPr>
        <w:t>e delle spese;</w:t>
      </w:r>
    </w:p>
    <w:p w:rsidR="00B21AAE" w:rsidRPr="00220A1D" w:rsidRDefault="00B21AAE" w:rsidP="00894F36">
      <w:pPr>
        <w:pStyle w:val="Paragrafoelenco"/>
        <w:numPr>
          <w:ilvl w:val="0"/>
          <w:numId w:val="3"/>
        </w:numPr>
        <w:tabs>
          <w:tab w:val="left" w:pos="474"/>
        </w:tabs>
        <w:ind w:right="132" w:hanging="358"/>
        <w:rPr>
          <w:rFonts w:ascii="Times New Roman" w:hAnsi="Times New Roman" w:cs="Times New Roman"/>
          <w:sz w:val="20"/>
          <w:szCs w:val="20"/>
        </w:rPr>
      </w:pPr>
      <w:r w:rsidRPr="00220A1D">
        <w:rPr>
          <w:rFonts w:ascii="Times New Roman" w:hAnsi="Times New Roman" w:cs="Times New Roman"/>
          <w:sz w:val="20"/>
          <w:szCs w:val="20"/>
        </w:rPr>
        <w:t xml:space="preserve">i termini e le modalità per la presentazione delle richieste di variante con autorizzazione all’ufficio competente per l’istruttoria, nel caso di accettazione della richiesta, a modificare unilateralmente </w:t>
      </w:r>
      <w:r w:rsidRPr="00220A1D">
        <w:rPr>
          <w:rFonts w:ascii="Times New Roman" w:hAnsi="Times New Roman" w:cs="Times New Roman"/>
          <w:spacing w:val="-8"/>
          <w:sz w:val="20"/>
          <w:szCs w:val="20"/>
        </w:rPr>
        <w:t xml:space="preserve">il </w:t>
      </w:r>
      <w:r w:rsidRPr="00220A1D">
        <w:rPr>
          <w:rFonts w:ascii="Times New Roman" w:hAnsi="Times New Roman" w:cs="Times New Roman"/>
          <w:sz w:val="20"/>
          <w:szCs w:val="20"/>
        </w:rPr>
        <w:t>contratto;</w:t>
      </w:r>
    </w:p>
    <w:p w:rsidR="00B21AAE" w:rsidRPr="00220A1D" w:rsidRDefault="00B21AAE" w:rsidP="00894F36">
      <w:pPr>
        <w:pStyle w:val="Paragrafoelenco"/>
        <w:numPr>
          <w:ilvl w:val="0"/>
          <w:numId w:val="3"/>
        </w:numPr>
        <w:tabs>
          <w:tab w:val="left" w:pos="474"/>
        </w:tabs>
        <w:spacing w:before="1"/>
        <w:ind w:right="132" w:hanging="358"/>
        <w:rPr>
          <w:rFonts w:ascii="Times New Roman" w:hAnsi="Times New Roman" w:cs="Times New Roman"/>
          <w:sz w:val="20"/>
          <w:szCs w:val="20"/>
        </w:rPr>
      </w:pPr>
      <w:r w:rsidRPr="00220A1D">
        <w:rPr>
          <w:rFonts w:ascii="Times New Roman" w:hAnsi="Times New Roman" w:cs="Times New Roman"/>
          <w:sz w:val="20"/>
          <w:szCs w:val="20"/>
        </w:rPr>
        <w:t xml:space="preserve">i termini e le modalità per la presentazione delle richieste di proroga, con autorizzazione all’ufficio competente per l’istruttoria, nel caso di accettazione della richiesta, a modificare unilateralmente </w:t>
      </w:r>
      <w:r w:rsidRPr="00220A1D">
        <w:rPr>
          <w:rFonts w:ascii="Times New Roman" w:hAnsi="Times New Roman" w:cs="Times New Roman"/>
          <w:spacing w:val="-8"/>
          <w:sz w:val="20"/>
          <w:szCs w:val="20"/>
        </w:rPr>
        <w:t xml:space="preserve">il </w:t>
      </w:r>
      <w:r w:rsidRPr="00220A1D">
        <w:rPr>
          <w:rFonts w:ascii="Times New Roman" w:hAnsi="Times New Roman" w:cs="Times New Roman"/>
          <w:sz w:val="20"/>
          <w:szCs w:val="20"/>
        </w:rPr>
        <w:t>contratto;</w:t>
      </w:r>
    </w:p>
    <w:p w:rsidR="00B21AAE" w:rsidRPr="00220A1D" w:rsidRDefault="00B21AAE" w:rsidP="00894F36">
      <w:pPr>
        <w:pStyle w:val="Paragrafoelenco"/>
        <w:numPr>
          <w:ilvl w:val="0"/>
          <w:numId w:val="3"/>
        </w:numPr>
        <w:tabs>
          <w:tab w:val="left" w:pos="474"/>
        </w:tabs>
        <w:spacing w:before="9" w:line="240" w:lineRule="exact"/>
        <w:ind w:left="470" w:right="119" w:hanging="357"/>
        <w:rPr>
          <w:rFonts w:ascii="Times New Roman" w:hAnsi="Times New Roman" w:cs="Times New Roman"/>
          <w:sz w:val="20"/>
          <w:szCs w:val="20"/>
        </w:rPr>
      </w:pPr>
      <w:r w:rsidRPr="00220A1D">
        <w:rPr>
          <w:rFonts w:ascii="Times New Roman" w:hAnsi="Times New Roman" w:cs="Times New Roman"/>
          <w:sz w:val="20"/>
          <w:szCs w:val="20"/>
        </w:rPr>
        <w:t>i termini e le modalità per la presentazione della domanda di pagamento a titolo di Stato di  Avanzamento Lavori</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(SAL);</w:t>
      </w:r>
    </w:p>
    <w:p w:rsidR="00B21AAE" w:rsidRPr="00220A1D" w:rsidRDefault="00B21AAE" w:rsidP="00894F36">
      <w:pPr>
        <w:pStyle w:val="Paragrafoelenco"/>
        <w:numPr>
          <w:ilvl w:val="0"/>
          <w:numId w:val="3"/>
        </w:numPr>
        <w:tabs>
          <w:tab w:val="left" w:pos="473"/>
          <w:tab w:val="left" w:pos="474"/>
        </w:tabs>
        <w:spacing w:line="236" w:lineRule="exact"/>
        <w:ind w:left="473"/>
        <w:rPr>
          <w:rFonts w:ascii="Times New Roman" w:hAnsi="Times New Roman" w:cs="Times New Roman"/>
          <w:sz w:val="20"/>
          <w:szCs w:val="20"/>
        </w:rPr>
      </w:pPr>
      <w:r w:rsidRPr="00220A1D">
        <w:rPr>
          <w:rFonts w:ascii="Times New Roman" w:hAnsi="Times New Roman" w:cs="Times New Roman"/>
          <w:sz w:val="20"/>
          <w:szCs w:val="20"/>
        </w:rPr>
        <w:t>il termine per la presentazione della domanda di pagamento del</w:t>
      </w:r>
      <w:r w:rsidRPr="00220A1D">
        <w:rPr>
          <w:rFonts w:ascii="Times New Roman" w:hAnsi="Times New Roman" w:cs="Times New Roman"/>
          <w:spacing w:val="-22"/>
          <w:sz w:val="20"/>
          <w:szCs w:val="20"/>
        </w:rPr>
        <w:t xml:space="preserve"> </w:t>
      </w:r>
      <w:r w:rsidRPr="00220A1D">
        <w:rPr>
          <w:rFonts w:ascii="Times New Roman" w:hAnsi="Times New Roman" w:cs="Times New Roman"/>
          <w:sz w:val="20"/>
          <w:szCs w:val="20"/>
        </w:rPr>
        <w:t>saldo;</w:t>
      </w:r>
    </w:p>
    <w:p w:rsidR="00B21AAE" w:rsidRPr="00220A1D"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220A1D">
        <w:rPr>
          <w:rFonts w:ascii="Times New Roman" w:hAnsi="Times New Roman" w:cs="Times New Roman"/>
          <w:sz w:val="20"/>
          <w:szCs w:val="20"/>
        </w:rPr>
        <w:t>le indicazioni in merito alle modalità di pagamento dei fornitori ed alle modalità di rendicontazione ammesse;</w:t>
      </w:r>
    </w:p>
    <w:p w:rsidR="00B21AAE" w:rsidRPr="00220A1D" w:rsidRDefault="00B21AAE" w:rsidP="00894F36">
      <w:pPr>
        <w:pStyle w:val="Paragrafoelenco"/>
        <w:numPr>
          <w:ilvl w:val="0"/>
          <w:numId w:val="3"/>
        </w:numPr>
        <w:tabs>
          <w:tab w:val="left" w:pos="474"/>
        </w:tabs>
        <w:spacing w:before="9" w:line="240" w:lineRule="exact"/>
        <w:ind w:right="133" w:hanging="358"/>
        <w:rPr>
          <w:rFonts w:ascii="Times New Roman" w:hAnsi="Times New Roman" w:cs="Times New Roman"/>
          <w:sz w:val="20"/>
          <w:szCs w:val="20"/>
        </w:rPr>
      </w:pPr>
      <w:r w:rsidRPr="00220A1D">
        <w:rPr>
          <w:rFonts w:ascii="Times New Roman" w:hAnsi="Times New Roman" w:cs="Times New Roman"/>
          <w:sz w:val="20"/>
          <w:szCs w:val="20"/>
        </w:rPr>
        <w:t>altre prescrizioni e condizioni specifiche, compresi gli obblighi di pubblicità dei contributi ricevuti dal beneficiario;</w:t>
      </w:r>
    </w:p>
    <w:p w:rsidR="00B21AAE" w:rsidRPr="00220A1D" w:rsidRDefault="00B21AAE" w:rsidP="00894F36">
      <w:pPr>
        <w:pStyle w:val="Paragrafoelenco"/>
        <w:numPr>
          <w:ilvl w:val="0"/>
          <w:numId w:val="3"/>
        </w:numPr>
        <w:tabs>
          <w:tab w:val="left" w:pos="474"/>
        </w:tabs>
        <w:spacing w:before="2" w:line="240" w:lineRule="exact"/>
        <w:ind w:right="131" w:hanging="358"/>
        <w:rPr>
          <w:rFonts w:ascii="Times New Roman" w:hAnsi="Times New Roman" w:cs="Times New Roman"/>
          <w:sz w:val="20"/>
          <w:szCs w:val="20"/>
        </w:rPr>
      </w:pPr>
      <w:r w:rsidRPr="00220A1D">
        <w:rPr>
          <w:rFonts w:ascii="Times New Roman" w:hAnsi="Times New Roman" w:cs="Times New Roman"/>
          <w:sz w:val="20"/>
          <w:szCs w:val="20"/>
        </w:rPr>
        <w:t>gli impegni che graveranno sul beneficiario durante l’esecuzione dei lavori e successivamente al saldo dei contributi;</w:t>
      </w:r>
    </w:p>
    <w:p w:rsidR="00B21AAE" w:rsidRPr="00220A1D" w:rsidRDefault="00B21AAE" w:rsidP="00894F36">
      <w:pPr>
        <w:pStyle w:val="Paragrafoelenco"/>
        <w:numPr>
          <w:ilvl w:val="0"/>
          <w:numId w:val="3"/>
        </w:numPr>
        <w:tabs>
          <w:tab w:val="left" w:pos="474"/>
        </w:tabs>
        <w:spacing w:line="242" w:lineRule="exact"/>
        <w:ind w:right="116" w:hanging="358"/>
        <w:rPr>
          <w:rFonts w:ascii="Times New Roman" w:hAnsi="Times New Roman" w:cs="Times New Roman"/>
          <w:sz w:val="20"/>
          <w:szCs w:val="20"/>
        </w:rPr>
      </w:pPr>
      <w:r w:rsidRPr="00220A1D">
        <w:rPr>
          <w:rFonts w:ascii="Times New Roman" w:hAnsi="Times New Roman" w:cs="Times New Roman"/>
          <w:sz w:val="20"/>
          <w:szCs w:val="20"/>
        </w:rPr>
        <w:t xml:space="preserve">ove pertinente, una liberatoria rispetto a danni </w:t>
      </w:r>
      <w:r w:rsidRPr="00220A1D">
        <w:rPr>
          <w:rFonts w:ascii="Times New Roman" w:hAnsi="Times New Roman" w:cs="Times New Roman"/>
          <w:spacing w:val="-3"/>
          <w:sz w:val="20"/>
          <w:szCs w:val="20"/>
        </w:rPr>
        <w:t xml:space="preserve">causati </w:t>
      </w:r>
      <w:r w:rsidRPr="00220A1D">
        <w:rPr>
          <w:rFonts w:ascii="Times New Roman" w:hAnsi="Times New Roman" w:cs="Times New Roman"/>
          <w:sz w:val="20"/>
          <w:szCs w:val="20"/>
        </w:rPr>
        <w:t>nella esecuzione delle operazioni da ogni responsabilità dell'amministrazione della</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RT;</w:t>
      </w:r>
    </w:p>
    <w:p w:rsidR="00D67B0F" w:rsidRPr="00220A1D" w:rsidRDefault="00D67B0F" w:rsidP="00D67B0F">
      <w:pPr>
        <w:pStyle w:val="Paragrafoelenco"/>
        <w:widowControl/>
        <w:numPr>
          <w:ilvl w:val="0"/>
          <w:numId w:val="3"/>
        </w:numPr>
        <w:autoSpaceDE w:val="0"/>
        <w:autoSpaceDN w:val="0"/>
        <w:adjustRightInd w:val="0"/>
        <w:rPr>
          <w:rFonts w:ascii="Times New Roman" w:hAnsi="Times New Roman" w:cs="Times New Roman"/>
          <w:sz w:val="20"/>
          <w:szCs w:val="20"/>
        </w:rPr>
      </w:pPr>
      <w:r w:rsidRPr="00220A1D">
        <w:rPr>
          <w:rFonts w:ascii="Times New Roman" w:hAnsi="Times New Roman" w:cs="Times New Roman"/>
          <w:sz w:val="20"/>
          <w:szCs w:val="20"/>
        </w:rPr>
        <w:t>in caso di violazioni degli obblighi da parte del beneficiario, si applicano riduzioni o la revoca dell'aiuto, secondo quanto disposto dal bando, dalle ‘Disposizioni comuni per l’attuazione delle misure ad investimento’,dalla DGR n.1502 del 27/12/2017 e ss.mm.ii. e dalle relative disposizioni attuative;</w:t>
      </w:r>
    </w:p>
    <w:p w:rsidR="00B50447" w:rsidRPr="00025158" w:rsidRDefault="00B50447" w:rsidP="00B50447">
      <w:pPr>
        <w:pStyle w:val="Paragrafoelenco"/>
        <w:numPr>
          <w:ilvl w:val="0"/>
          <w:numId w:val="3"/>
        </w:numPr>
        <w:tabs>
          <w:tab w:val="left" w:pos="474"/>
        </w:tabs>
        <w:spacing w:line="236" w:lineRule="exact"/>
        <w:ind w:left="473"/>
        <w:rPr>
          <w:rFonts w:ascii="Times New Roman" w:hAnsi="Times New Roman" w:cs="Times New Roman"/>
          <w:sz w:val="20"/>
          <w:szCs w:val="20"/>
        </w:rPr>
      </w:pPr>
      <w:r>
        <w:rPr>
          <w:rFonts w:ascii="Times New Roman" w:hAnsi="Times New Roman" w:cs="Times New Roman"/>
          <w:sz w:val="20"/>
          <w:szCs w:val="20"/>
        </w:rPr>
        <w:t>i</w:t>
      </w:r>
      <w:r w:rsidRPr="00025158">
        <w:rPr>
          <w:rFonts w:ascii="Times New Roman" w:hAnsi="Times New Roman" w:cs="Times New Roman"/>
          <w:sz w:val="20"/>
          <w:szCs w:val="20"/>
        </w:rPr>
        <w:t>nformazioni inerenti il trattamento dei dati personali ex art. 13 e 14 del Regolamento UE n. 679/2016 (Regolamento gene</w:t>
      </w:r>
      <w:r>
        <w:rPr>
          <w:rFonts w:ascii="Times New Roman" w:hAnsi="Times New Roman" w:cs="Times New Roman"/>
          <w:sz w:val="20"/>
          <w:szCs w:val="20"/>
        </w:rPr>
        <w:t>rale sulla protezione dei dati);</w:t>
      </w:r>
    </w:p>
    <w:p w:rsidR="00B21AAE" w:rsidRPr="00220A1D" w:rsidRDefault="00B21AAE" w:rsidP="00894F36">
      <w:pPr>
        <w:pStyle w:val="Paragrafoelenco"/>
        <w:numPr>
          <w:ilvl w:val="0"/>
          <w:numId w:val="3"/>
        </w:numPr>
        <w:tabs>
          <w:tab w:val="left" w:pos="474"/>
        </w:tabs>
        <w:spacing w:before="1"/>
        <w:ind w:right="116" w:hanging="358"/>
        <w:rPr>
          <w:rFonts w:ascii="Times New Roman" w:hAnsi="Times New Roman" w:cs="Times New Roman"/>
          <w:sz w:val="20"/>
          <w:szCs w:val="20"/>
        </w:rPr>
      </w:pPr>
      <w:r w:rsidRPr="00220A1D">
        <w:rPr>
          <w:rFonts w:ascii="Times New Roman" w:hAnsi="Times New Roman" w:cs="Times New Roman"/>
          <w:sz w:val="20"/>
          <w:szCs w:val="20"/>
        </w:rPr>
        <w:t xml:space="preserve">la clausola che, in caso di modifica delle disposizioni attuative regionali, per le fasi successive </w:t>
      </w:r>
      <w:r w:rsidRPr="00220A1D">
        <w:rPr>
          <w:rFonts w:ascii="Times New Roman" w:hAnsi="Times New Roman" w:cs="Times New Roman"/>
          <w:spacing w:val="-4"/>
          <w:sz w:val="20"/>
          <w:szCs w:val="20"/>
        </w:rPr>
        <w:t xml:space="preserve">all’ </w:t>
      </w:r>
      <w:r w:rsidRPr="00220A1D">
        <w:rPr>
          <w:rFonts w:ascii="Times New Roman" w:hAnsi="Times New Roman" w:cs="Times New Roman"/>
          <w:sz w:val="20"/>
          <w:szCs w:val="20"/>
        </w:rPr>
        <w:t>emissione del contratto per l’assegnazione dei contributi, valgono le nuove disposizioni se più favorevoli al beneficiario. In tal caso il contratto per l’assegnazione dei contributi si intende aggiornato e/o sottoposto automaticamente alle nuove</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disposizioni;</w:t>
      </w:r>
    </w:p>
    <w:p w:rsidR="00D67B0F" w:rsidRPr="00220A1D" w:rsidRDefault="00D67B0F" w:rsidP="00D67B0F">
      <w:pPr>
        <w:pStyle w:val="Paragrafoelenco"/>
        <w:widowControl/>
        <w:numPr>
          <w:ilvl w:val="0"/>
          <w:numId w:val="3"/>
        </w:numPr>
        <w:autoSpaceDE w:val="0"/>
        <w:autoSpaceDN w:val="0"/>
        <w:adjustRightInd w:val="0"/>
        <w:rPr>
          <w:rFonts w:ascii="Times New Roman" w:hAnsi="Times New Roman" w:cs="Times New Roman"/>
          <w:sz w:val="20"/>
          <w:szCs w:val="20"/>
        </w:rPr>
      </w:pPr>
      <w:r w:rsidRPr="00220A1D">
        <w:rPr>
          <w:rFonts w:ascii="Times New Roman" w:hAnsi="Times New Roman" w:cs="Times New Roman"/>
          <w:sz w:val="20"/>
          <w:szCs w:val="20"/>
        </w:rPr>
        <w:t>“la clausola di accettazione della sospensione dei pagamenti nei casi previsti dalla Dec. GRT n.4 del 25/10/2016”.</w:t>
      </w:r>
    </w:p>
    <w:p w:rsidR="00B21AAE" w:rsidRPr="00220A1D" w:rsidRDefault="00B21AAE" w:rsidP="00894F36">
      <w:pPr>
        <w:pStyle w:val="Paragrafoelenco"/>
        <w:numPr>
          <w:ilvl w:val="0"/>
          <w:numId w:val="3"/>
        </w:numPr>
        <w:tabs>
          <w:tab w:val="left" w:pos="474"/>
        </w:tabs>
        <w:ind w:right="119" w:hanging="358"/>
        <w:rPr>
          <w:rFonts w:ascii="Times New Roman" w:hAnsi="Times New Roman" w:cs="Times New Roman"/>
          <w:sz w:val="20"/>
          <w:szCs w:val="20"/>
        </w:rPr>
      </w:pPr>
      <w:r w:rsidRPr="00220A1D">
        <w:rPr>
          <w:rFonts w:ascii="Times New Roman" w:hAnsi="Times New Roman" w:cs="Times New Roman"/>
          <w:sz w:val="20"/>
          <w:szCs w:val="20"/>
        </w:rPr>
        <w:t xml:space="preserve">le disposizioni inerenti la possibilità di poter presentare ricorso giurisdizionale al TAR nei termini di legge oppure, in alternativa, presentare ricorso straordinario al Presidente della Repubblica, per soli </w:t>
      </w:r>
      <w:r w:rsidRPr="00220A1D">
        <w:rPr>
          <w:rFonts w:ascii="Times New Roman" w:hAnsi="Times New Roman" w:cs="Times New Roman"/>
          <w:spacing w:val="-3"/>
          <w:sz w:val="20"/>
          <w:szCs w:val="20"/>
        </w:rPr>
        <w:t xml:space="preserve">motivi </w:t>
      </w:r>
      <w:r w:rsidRPr="00220A1D">
        <w:rPr>
          <w:rFonts w:ascii="Times New Roman" w:hAnsi="Times New Roman" w:cs="Times New Roman"/>
          <w:sz w:val="20"/>
          <w:szCs w:val="20"/>
        </w:rPr>
        <w:t>di legittimità, entro 120 giorni dalla data di notificazione, di comunicazione o di piena conoscenza  comunque</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acquisita.</w:t>
      </w:r>
    </w:p>
    <w:p w:rsidR="00B21AAE" w:rsidRPr="00220A1D" w:rsidRDefault="00B21AAE" w:rsidP="00B21AAE">
      <w:pPr>
        <w:pStyle w:val="Corpotesto"/>
        <w:ind w:left="113" w:right="130"/>
        <w:rPr>
          <w:rFonts w:ascii="Times New Roman" w:hAnsi="Times New Roman" w:cs="Times New Roman"/>
        </w:rPr>
      </w:pPr>
      <w:r w:rsidRPr="00220A1D">
        <w:rPr>
          <w:rFonts w:ascii="Times New Roman" w:hAnsi="Times New Roman" w:cs="Times New Roman"/>
        </w:rPr>
        <w:t>La sottoscrizione del contratto per l’assegnazione dei contributi avviene nei modi e nei termini indicati al paragrafo “Contratto per l’assegnazione dei contributi – Procedure inerenti il contratto per l’assegnazione dei contributi” del documento “Disposizioni Comuni”.</w:t>
      </w:r>
    </w:p>
    <w:p w:rsidR="00B21AAE" w:rsidRPr="00220A1D" w:rsidRDefault="00B21AAE" w:rsidP="00B21AAE">
      <w:pPr>
        <w:pStyle w:val="Corpotesto"/>
        <w:ind w:left="113" w:right="130"/>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80" w:name="_Toc496087951"/>
      <w:bookmarkStart w:id="81" w:name="_Toc5016050"/>
      <w:r w:rsidRPr="00220A1D">
        <w:rPr>
          <w:rFonts w:ascii="Times New Roman" w:hAnsi="Times New Roman" w:cs="Times New Roman"/>
          <w:sz w:val="20"/>
          <w:szCs w:val="20"/>
        </w:rPr>
        <w:t>Impegni del beneficiario</w:t>
      </w:r>
      <w:bookmarkEnd w:id="80"/>
      <w:bookmarkEnd w:id="81"/>
    </w:p>
    <w:p w:rsidR="00B21AAE" w:rsidRPr="00220A1D" w:rsidRDefault="00B21AAE" w:rsidP="00C21595">
      <w:pPr>
        <w:pStyle w:val="Corpotesto"/>
        <w:ind w:right="573"/>
        <w:rPr>
          <w:rFonts w:ascii="Times New Roman" w:hAnsi="Times New Roman" w:cs="Times New Roman"/>
        </w:rPr>
      </w:pPr>
      <w:r w:rsidRPr="00220A1D">
        <w:rPr>
          <w:rFonts w:ascii="Times New Roman" w:hAnsi="Times New Roman" w:cs="Times New Roman"/>
        </w:rPr>
        <w:t>Tramite la sottoscrizione della domanda di aiuto, il richiedente, si impegna a:</w:t>
      </w:r>
    </w:p>
    <w:p w:rsidR="00B21AAE" w:rsidRPr="00220A1D" w:rsidRDefault="00B21AAE" w:rsidP="00894F36">
      <w:pPr>
        <w:pStyle w:val="Paragrafoelenco"/>
        <w:numPr>
          <w:ilvl w:val="0"/>
          <w:numId w:val="19"/>
        </w:numPr>
        <w:tabs>
          <w:tab w:val="left" w:pos="474"/>
        </w:tabs>
        <w:spacing w:before="1"/>
        <w:ind w:right="199"/>
        <w:rPr>
          <w:rFonts w:ascii="Times New Roman" w:hAnsi="Times New Roman" w:cs="Times New Roman"/>
          <w:sz w:val="20"/>
          <w:szCs w:val="20"/>
        </w:rPr>
      </w:pPr>
      <w:r w:rsidRPr="00220A1D">
        <w:rPr>
          <w:rFonts w:ascii="Times New Roman" w:hAnsi="Times New Roman" w:cs="Times New Roman"/>
          <w:sz w:val="20"/>
          <w:szCs w:val="20"/>
        </w:rPr>
        <w:t xml:space="preserve">produrre, al momento della presentazione della domanda di pagamento, titoli che prevedono il possesso dei beni immobili in cui ricadono gli investimenti per almeno 5 anni, fatto salto il rispetto degli </w:t>
      </w:r>
      <w:r w:rsidRPr="00220A1D">
        <w:rPr>
          <w:rFonts w:ascii="Times New Roman" w:hAnsi="Times New Roman" w:cs="Times New Roman"/>
          <w:spacing w:val="-3"/>
          <w:sz w:val="20"/>
          <w:szCs w:val="20"/>
        </w:rPr>
        <w:t xml:space="preserve">impegni </w:t>
      </w:r>
      <w:r w:rsidRPr="00220A1D">
        <w:rPr>
          <w:rFonts w:ascii="Times New Roman" w:hAnsi="Times New Roman" w:cs="Times New Roman"/>
          <w:sz w:val="20"/>
          <w:szCs w:val="20"/>
        </w:rPr>
        <w:t xml:space="preserve">di cui al paragrafo </w:t>
      </w:r>
      <w:r w:rsidRPr="00220A1D">
        <w:rPr>
          <w:rFonts w:ascii="Times New Roman" w:hAnsi="Times New Roman" w:cs="Times New Roman"/>
          <w:color w:val="000009"/>
          <w:sz w:val="20"/>
          <w:szCs w:val="20"/>
        </w:rPr>
        <w:t xml:space="preserve">“Periodo di non alienabilità e vincoli di destinazione” </w:t>
      </w:r>
      <w:r w:rsidRPr="00220A1D">
        <w:rPr>
          <w:rFonts w:ascii="Times New Roman" w:hAnsi="Times New Roman" w:cs="Times New Roman"/>
          <w:sz w:val="20"/>
          <w:szCs w:val="20"/>
        </w:rPr>
        <w:t>del documento “Disposizioni Comuni”</w:t>
      </w:r>
      <w:r w:rsidRPr="00220A1D">
        <w:rPr>
          <w:rFonts w:ascii="Times New Roman" w:hAnsi="Times New Roman" w:cs="Times New Roman"/>
          <w:color w:val="000009"/>
          <w:sz w:val="20"/>
          <w:szCs w:val="20"/>
        </w:rPr>
        <w:t>.</w:t>
      </w:r>
      <w:r w:rsidRPr="00220A1D">
        <w:rPr>
          <w:rFonts w:ascii="Times New Roman" w:hAnsi="Times New Roman" w:cs="Times New Roman"/>
          <w:sz w:val="20"/>
          <w:szCs w:val="20"/>
        </w:rPr>
        <w:t>;</w:t>
      </w:r>
    </w:p>
    <w:p w:rsidR="00B21AAE" w:rsidRPr="00220A1D" w:rsidRDefault="00B21AAE" w:rsidP="00894F36">
      <w:pPr>
        <w:pStyle w:val="Paragrafoelenco"/>
        <w:numPr>
          <w:ilvl w:val="0"/>
          <w:numId w:val="19"/>
        </w:numPr>
        <w:tabs>
          <w:tab w:val="left" w:pos="474"/>
        </w:tabs>
        <w:ind w:right="196"/>
        <w:rPr>
          <w:rFonts w:ascii="Times New Roman" w:hAnsi="Times New Roman" w:cs="Times New Roman"/>
          <w:sz w:val="20"/>
          <w:szCs w:val="20"/>
        </w:rPr>
      </w:pPr>
      <w:r w:rsidRPr="00220A1D">
        <w:rPr>
          <w:rFonts w:ascii="Times New Roman" w:hAnsi="Times New Roman" w:cs="Times New Roman"/>
          <w:sz w:val="20"/>
          <w:szCs w:val="20"/>
        </w:rPr>
        <w:t xml:space="preserve">mantenere, in caso di variazione della composizione dell’UTE/UPS dalla presentazione della domanda di pagamento e fino alla conclusione degli impegni di cui al paragrafo </w:t>
      </w:r>
      <w:r w:rsidRPr="00220A1D">
        <w:rPr>
          <w:rFonts w:ascii="Times New Roman" w:hAnsi="Times New Roman" w:cs="Times New Roman"/>
          <w:color w:val="000009"/>
          <w:sz w:val="20"/>
          <w:szCs w:val="20"/>
        </w:rPr>
        <w:t xml:space="preserve">“Periodo di non alienabilità e vincoli  di destinazione” </w:t>
      </w:r>
      <w:r w:rsidRPr="00220A1D">
        <w:rPr>
          <w:rFonts w:ascii="Times New Roman" w:hAnsi="Times New Roman" w:cs="Times New Roman"/>
          <w:sz w:val="20"/>
          <w:szCs w:val="20"/>
        </w:rPr>
        <w:t xml:space="preserve">del documento “Disposizioni Comuni”, la coerenza </w:t>
      </w:r>
      <w:r w:rsidRPr="00220A1D">
        <w:rPr>
          <w:rFonts w:ascii="Times New Roman" w:hAnsi="Times New Roman" w:cs="Times New Roman"/>
          <w:spacing w:val="-6"/>
          <w:sz w:val="20"/>
          <w:szCs w:val="20"/>
        </w:rPr>
        <w:t xml:space="preserve">dal </w:t>
      </w:r>
      <w:r w:rsidRPr="00220A1D">
        <w:rPr>
          <w:rFonts w:ascii="Times New Roman" w:hAnsi="Times New Roman" w:cs="Times New Roman"/>
          <w:sz w:val="20"/>
          <w:szCs w:val="20"/>
        </w:rPr>
        <w:t xml:space="preserve">punto di vista dell’indirizzo produttivo e dimensionale con l’investimento ammesso a finanziamento e a rispettare le condizioni di ammissibilità , i tassi di contribuzione e i </w:t>
      </w:r>
      <w:r w:rsidRPr="00220A1D">
        <w:rPr>
          <w:rFonts w:ascii="Times New Roman" w:hAnsi="Times New Roman" w:cs="Times New Roman"/>
          <w:spacing w:val="-3"/>
          <w:sz w:val="20"/>
          <w:szCs w:val="20"/>
        </w:rPr>
        <w:t xml:space="preserve">criteri </w:t>
      </w:r>
      <w:r w:rsidRPr="00220A1D">
        <w:rPr>
          <w:rFonts w:ascii="Times New Roman" w:hAnsi="Times New Roman" w:cs="Times New Roman"/>
          <w:sz w:val="20"/>
          <w:szCs w:val="20"/>
        </w:rPr>
        <w:t>di selezione nei modi e nei termini di cui al paragrafo “Possesso UTE/UPS” delle “Disposizioni</w:t>
      </w:r>
      <w:r w:rsidRPr="00220A1D">
        <w:rPr>
          <w:rFonts w:ascii="Times New Roman" w:hAnsi="Times New Roman" w:cs="Times New Roman"/>
          <w:spacing w:val="-8"/>
          <w:sz w:val="20"/>
          <w:szCs w:val="20"/>
        </w:rPr>
        <w:t xml:space="preserve"> </w:t>
      </w:r>
      <w:r w:rsidRPr="00220A1D">
        <w:rPr>
          <w:rFonts w:ascii="Times New Roman" w:hAnsi="Times New Roman" w:cs="Times New Roman"/>
          <w:sz w:val="20"/>
          <w:szCs w:val="20"/>
        </w:rPr>
        <w:t>Comuni”;</w:t>
      </w:r>
    </w:p>
    <w:p w:rsidR="00B21AAE" w:rsidRPr="00220A1D" w:rsidRDefault="00B21AAE" w:rsidP="00894F36">
      <w:pPr>
        <w:pStyle w:val="Paragrafoelenco"/>
        <w:numPr>
          <w:ilvl w:val="0"/>
          <w:numId w:val="19"/>
        </w:numPr>
        <w:tabs>
          <w:tab w:val="left" w:pos="474"/>
        </w:tabs>
        <w:spacing w:before="1"/>
        <w:ind w:right="201"/>
        <w:rPr>
          <w:rFonts w:ascii="Times New Roman" w:hAnsi="Times New Roman" w:cs="Times New Roman"/>
          <w:sz w:val="20"/>
          <w:szCs w:val="20"/>
        </w:rPr>
      </w:pPr>
      <w:r w:rsidRPr="00220A1D">
        <w:rPr>
          <w:rFonts w:ascii="Times New Roman" w:hAnsi="Times New Roman" w:cs="Times New Roman"/>
          <w:sz w:val="20"/>
          <w:szCs w:val="20"/>
        </w:rPr>
        <w:t xml:space="preserve">garantire il possesso dei beni immobili oggetto </w:t>
      </w:r>
      <w:r w:rsidRPr="00220A1D">
        <w:rPr>
          <w:rFonts w:ascii="Times New Roman" w:hAnsi="Times New Roman" w:cs="Times New Roman"/>
          <w:spacing w:val="-3"/>
          <w:sz w:val="20"/>
          <w:szCs w:val="20"/>
        </w:rPr>
        <w:t xml:space="preserve">degli </w:t>
      </w:r>
      <w:r w:rsidRPr="00220A1D">
        <w:rPr>
          <w:rFonts w:ascii="Times New Roman" w:hAnsi="Times New Roman" w:cs="Times New Roman"/>
          <w:sz w:val="20"/>
          <w:szCs w:val="20"/>
        </w:rPr>
        <w:t>interventi o dei beni immobili ad essi collegati in  base alle condizioni descritte nel precedente paragrafo “Possesso dell’UTE/UPS del documento “Disposizioni</w:t>
      </w:r>
      <w:r w:rsidRPr="00220A1D">
        <w:rPr>
          <w:rFonts w:ascii="Times New Roman" w:hAnsi="Times New Roman" w:cs="Times New Roman"/>
          <w:spacing w:val="-3"/>
          <w:sz w:val="20"/>
          <w:szCs w:val="20"/>
        </w:rPr>
        <w:t xml:space="preserve"> </w:t>
      </w:r>
      <w:r w:rsidRPr="00220A1D">
        <w:rPr>
          <w:rFonts w:ascii="Times New Roman" w:hAnsi="Times New Roman" w:cs="Times New Roman"/>
          <w:sz w:val="20"/>
          <w:szCs w:val="20"/>
        </w:rPr>
        <w:t>Comuni”;</w:t>
      </w:r>
    </w:p>
    <w:p w:rsidR="00B21AAE" w:rsidRPr="00220A1D" w:rsidRDefault="00B21AAE" w:rsidP="00894F36">
      <w:pPr>
        <w:pStyle w:val="Paragrafoelenco"/>
        <w:numPr>
          <w:ilvl w:val="0"/>
          <w:numId w:val="19"/>
        </w:numPr>
        <w:tabs>
          <w:tab w:val="left" w:pos="474"/>
        </w:tabs>
        <w:ind w:right="200"/>
        <w:rPr>
          <w:rFonts w:ascii="Times New Roman" w:hAnsi="Times New Roman" w:cs="Times New Roman"/>
          <w:sz w:val="20"/>
          <w:szCs w:val="20"/>
        </w:rPr>
      </w:pPr>
      <w:r w:rsidRPr="00220A1D">
        <w:rPr>
          <w:rFonts w:ascii="Times New Roman" w:hAnsi="Times New Roman" w:cs="Times New Roman"/>
          <w:sz w:val="20"/>
          <w:szCs w:val="20"/>
        </w:rPr>
        <w:t xml:space="preserve">nel caso di ammissione a contributo della domanda </w:t>
      </w:r>
      <w:r w:rsidRPr="00220A1D">
        <w:rPr>
          <w:rFonts w:ascii="Times New Roman" w:hAnsi="Times New Roman" w:cs="Times New Roman"/>
          <w:spacing w:val="-10"/>
          <w:sz w:val="20"/>
          <w:szCs w:val="20"/>
        </w:rPr>
        <w:t xml:space="preserve">di </w:t>
      </w:r>
      <w:r w:rsidRPr="00220A1D">
        <w:rPr>
          <w:rFonts w:ascii="Times New Roman" w:hAnsi="Times New Roman" w:cs="Times New Roman"/>
          <w:sz w:val="20"/>
          <w:szCs w:val="20"/>
        </w:rPr>
        <w:t>aiuto, a non richiedere/ottenere altre agevolazioni/finanziamenti pubblici unionali, nazionali e regionali per gli stessi investimenti/voci di spesa ammessi e poi finanziati con il presente</w:t>
      </w:r>
      <w:r w:rsidRPr="00220A1D">
        <w:rPr>
          <w:rFonts w:ascii="Times New Roman" w:hAnsi="Times New Roman" w:cs="Times New Roman"/>
          <w:spacing w:val="-5"/>
          <w:sz w:val="20"/>
          <w:szCs w:val="20"/>
        </w:rPr>
        <w:t xml:space="preserve"> </w:t>
      </w:r>
      <w:r w:rsidRPr="00220A1D">
        <w:rPr>
          <w:rFonts w:ascii="Times New Roman" w:hAnsi="Times New Roman" w:cs="Times New Roman"/>
          <w:sz w:val="20"/>
          <w:szCs w:val="20"/>
        </w:rPr>
        <w:t>bando;</w:t>
      </w:r>
    </w:p>
    <w:p w:rsidR="00B21AAE" w:rsidRPr="00220A1D" w:rsidRDefault="00B21AAE" w:rsidP="00894F36">
      <w:pPr>
        <w:pStyle w:val="Paragrafoelenco"/>
        <w:numPr>
          <w:ilvl w:val="0"/>
          <w:numId w:val="19"/>
        </w:numPr>
        <w:tabs>
          <w:tab w:val="left" w:pos="474"/>
        </w:tabs>
        <w:ind w:right="198"/>
        <w:rPr>
          <w:rFonts w:ascii="Times New Roman" w:hAnsi="Times New Roman" w:cs="Times New Roman"/>
          <w:sz w:val="20"/>
          <w:szCs w:val="20"/>
        </w:rPr>
      </w:pPr>
      <w:r w:rsidRPr="00220A1D">
        <w:rPr>
          <w:rFonts w:ascii="Times New Roman" w:hAnsi="Times New Roman" w:cs="Times New Roman"/>
          <w:sz w:val="20"/>
          <w:szCs w:val="20"/>
        </w:rPr>
        <w:t xml:space="preserve">nel caso di interventi che non sono soggetti al </w:t>
      </w:r>
      <w:r w:rsidRPr="00220A1D">
        <w:rPr>
          <w:rFonts w:ascii="Times New Roman" w:hAnsi="Times New Roman" w:cs="Times New Roman"/>
          <w:spacing w:val="-3"/>
          <w:sz w:val="20"/>
          <w:szCs w:val="20"/>
        </w:rPr>
        <w:t xml:space="preserve">rilascio </w:t>
      </w:r>
      <w:r w:rsidRPr="00220A1D">
        <w:rPr>
          <w:rFonts w:ascii="Times New Roman" w:hAnsi="Times New Roman" w:cs="Times New Roman"/>
          <w:sz w:val="20"/>
          <w:szCs w:val="20"/>
        </w:rPr>
        <w:t>del permesso a costruire, acquisire i permessi/autorizzazioni, inclusi gli studi di incidenza ove previsti, necessari per la realizzazione degli interventi precedentemente all’inizio dei lavori ed a comunicarne gli estremi nella domanda di pagamento;</w:t>
      </w:r>
    </w:p>
    <w:p w:rsidR="00B21AAE" w:rsidRPr="00220A1D" w:rsidRDefault="00B21AAE" w:rsidP="00894F36">
      <w:pPr>
        <w:pStyle w:val="Paragrafoelenco"/>
        <w:numPr>
          <w:ilvl w:val="0"/>
          <w:numId w:val="19"/>
        </w:numPr>
        <w:tabs>
          <w:tab w:val="left" w:pos="474"/>
        </w:tabs>
        <w:spacing w:line="240" w:lineRule="exact"/>
        <w:rPr>
          <w:rFonts w:ascii="Times New Roman" w:hAnsi="Times New Roman" w:cs="Times New Roman"/>
          <w:sz w:val="20"/>
          <w:szCs w:val="20"/>
        </w:rPr>
      </w:pPr>
      <w:r w:rsidRPr="00220A1D">
        <w:rPr>
          <w:rFonts w:ascii="Times New Roman" w:hAnsi="Times New Roman" w:cs="Times New Roman"/>
          <w:sz w:val="20"/>
          <w:szCs w:val="20"/>
        </w:rPr>
        <w:t>presentare apposita fideiussione a favore di Artea nel caso di richiesta di anticipo o</w:t>
      </w:r>
      <w:r w:rsidRPr="00220A1D">
        <w:rPr>
          <w:rFonts w:ascii="Times New Roman" w:hAnsi="Times New Roman" w:cs="Times New Roman"/>
          <w:spacing w:val="-22"/>
          <w:sz w:val="20"/>
          <w:szCs w:val="20"/>
        </w:rPr>
        <w:t xml:space="preserve"> </w:t>
      </w:r>
      <w:r w:rsidRPr="00220A1D">
        <w:rPr>
          <w:rFonts w:ascii="Times New Roman" w:hAnsi="Times New Roman" w:cs="Times New Roman"/>
          <w:sz w:val="20"/>
          <w:szCs w:val="20"/>
        </w:rPr>
        <w:t>SAL;</w:t>
      </w:r>
    </w:p>
    <w:p w:rsidR="00B21AAE" w:rsidRPr="00220A1D" w:rsidRDefault="00B21AAE" w:rsidP="00894F36">
      <w:pPr>
        <w:pStyle w:val="Paragrafoelenco"/>
        <w:numPr>
          <w:ilvl w:val="0"/>
          <w:numId w:val="19"/>
        </w:numPr>
        <w:tabs>
          <w:tab w:val="left" w:pos="474"/>
        </w:tabs>
        <w:spacing w:before="1"/>
        <w:ind w:right="214"/>
        <w:rPr>
          <w:rFonts w:ascii="Times New Roman" w:hAnsi="Times New Roman" w:cs="Times New Roman"/>
          <w:sz w:val="20"/>
          <w:szCs w:val="20"/>
        </w:rPr>
      </w:pPr>
      <w:r w:rsidRPr="00220A1D">
        <w:rPr>
          <w:rFonts w:ascii="Times New Roman" w:hAnsi="Times New Roman" w:cs="Times New Roman"/>
          <w:sz w:val="20"/>
          <w:szCs w:val="20"/>
        </w:rPr>
        <w:t xml:space="preserve">richiedere l’autorizzazione all’esecuzione di varianti e a realizzarle, nei tempi stabiliti nel </w:t>
      </w:r>
      <w:r w:rsidRPr="00220A1D">
        <w:rPr>
          <w:rFonts w:ascii="Times New Roman" w:hAnsi="Times New Roman" w:cs="Times New Roman"/>
          <w:spacing w:val="-2"/>
          <w:sz w:val="20"/>
          <w:szCs w:val="20"/>
        </w:rPr>
        <w:t xml:space="preserve">documento </w:t>
      </w:r>
      <w:r w:rsidRPr="00220A1D">
        <w:rPr>
          <w:rFonts w:ascii="Times New Roman" w:hAnsi="Times New Roman" w:cs="Times New Roman"/>
          <w:sz w:val="20"/>
          <w:szCs w:val="20"/>
        </w:rPr>
        <w:t>“Disposizioni Comuni”</w:t>
      </w:r>
      <w:r w:rsidRPr="00220A1D">
        <w:rPr>
          <w:rFonts w:ascii="Times New Roman" w:hAnsi="Times New Roman" w:cs="Times New Roman"/>
          <w:spacing w:val="-2"/>
          <w:sz w:val="20"/>
          <w:szCs w:val="20"/>
        </w:rPr>
        <w:t xml:space="preserve"> </w:t>
      </w:r>
      <w:r w:rsidRPr="00220A1D">
        <w:rPr>
          <w:rFonts w:ascii="Times New Roman" w:hAnsi="Times New Roman" w:cs="Times New Roman"/>
          <w:sz w:val="20"/>
          <w:szCs w:val="20"/>
        </w:rPr>
        <w:t>;</w:t>
      </w:r>
    </w:p>
    <w:p w:rsidR="00B21AAE" w:rsidRPr="00220A1D" w:rsidRDefault="00B21AAE" w:rsidP="00894F36">
      <w:pPr>
        <w:pStyle w:val="Paragrafoelenco"/>
        <w:numPr>
          <w:ilvl w:val="0"/>
          <w:numId w:val="19"/>
        </w:numPr>
        <w:tabs>
          <w:tab w:val="left" w:pos="473"/>
          <w:tab w:val="left" w:pos="474"/>
        </w:tabs>
        <w:spacing w:line="240" w:lineRule="exact"/>
        <w:rPr>
          <w:rFonts w:ascii="Times New Roman" w:hAnsi="Times New Roman" w:cs="Times New Roman"/>
          <w:sz w:val="20"/>
          <w:szCs w:val="20"/>
        </w:rPr>
      </w:pPr>
      <w:r w:rsidRPr="00220A1D">
        <w:rPr>
          <w:rFonts w:ascii="Times New Roman" w:hAnsi="Times New Roman" w:cs="Times New Roman"/>
          <w:sz w:val="20"/>
          <w:szCs w:val="20"/>
        </w:rPr>
        <w:t>comunicare, nei tempi stabiliti nel documento “Disposizioni Comuni” gli eventuali adattamenti</w:t>
      </w:r>
      <w:r w:rsidRPr="00220A1D">
        <w:rPr>
          <w:rFonts w:ascii="Times New Roman" w:hAnsi="Times New Roman" w:cs="Times New Roman"/>
          <w:spacing w:val="-30"/>
          <w:sz w:val="20"/>
          <w:szCs w:val="20"/>
        </w:rPr>
        <w:t xml:space="preserve"> </w:t>
      </w:r>
      <w:r w:rsidRPr="00220A1D">
        <w:rPr>
          <w:rFonts w:ascii="Times New Roman" w:hAnsi="Times New Roman" w:cs="Times New Roman"/>
          <w:sz w:val="20"/>
          <w:szCs w:val="20"/>
        </w:rPr>
        <w:t>tecnici;</w:t>
      </w:r>
    </w:p>
    <w:p w:rsidR="00B21AAE" w:rsidRPr="00220A1D" w:rsidRDefault="00B21AAE" w:rsidP="00894F36">
      <w:pPr>
        <w:pStyle w:val="Paragrafoelenco"/>
        <w:numPr>
          <w:ilvl w:val="0"/>
          <w:numId w:val="19"/>
        </w:numPr>
        <w:tabs>
          <w:tab w:val="left" w:pos="474"/>
        </w:tabs>
        <w:spacing w:before="1"/>
        <w:ind w:right="197"/>
        <w:rPr>
          <w:rFonts w:ascii="Times New Roman" w:hAnsi="Times New Roman" w:cs="Times New Roman"/>
          <w:sz w:val="20"/>
          <w:szCs w:val="20"/>
        </w:rPr>
      </w:pPr>
      <w:r w:rsidRPr="00220A1D">
        <w:rPr>
          <w:rFonts w:ascii="Times New Roman" w:hAnsi="Times New Roman" w:cs="Times New Roman"/>
          <w:sz w:val="20"/>
          <w:szCs w:val="20"/>
        </w:rPr>
        <w:t>comunicare, nei tempi stabiliti nel documento “Disposizioni Comuni” gli eventuali cambi di titolarità dell’azienda;</w:t>
      </w:r>
    </w:p>
    <w:p w:rsidR="00B21AAE" w:rsidRPr="00220A1D" w:rsidRDefault="00B21AAE" w:rsidP="00894F36">
      <w:pPr>
        <w:pStyle w:val="Paragrafoelenco"/>
        <w:numPr>
          <w:ilvl w:val="0"/>
          <w:numId w:val="19"/>
        </w:numPr>
        <w:tabs>
          <w:tab w:val="left" w:pos="474"/>
        </w:tabs>
        <w:spacing w:before="1"/>
        <w:ind w:right="211"/>
        <w:rPr>
          <w:rFonts w:ascii="Times New Roman" w:hAnsi="Times New Roman" w:cs="Times New Roman"/>
          <w:sz w:val="20"/>
          <w:szCs w:val="20"/>
        </w:rPr>
      </w:pPr>
      <w:r w:rsidRPr="00220A1D">
        <w:rPr>
          <w:rFonts w:ascii="Times New Roman" w:hAnsi="Times New Roman" w:cs="Times New Roman"/>
          <w:sz w:val="20"/>
          <w:szCs w:val="20"/>
        </w:rPr>
        <w:t>presentare la domanda di pagamento nei termini indicati nel contratto per l’assegnazione dei contributi, salva la concessione di</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proroghe;</w:t>
      </w:r>
    </w:p>
    <w:p w:rsidR="00B21AAE" w:rsidRPr="00220A1D" w:rsidRDefault="00B21AAE" w:rsidP="00894F36">
      <w:pPr>
        <w:pStyle w:val="Paragrafoelenco"/>
        <w:numPr>
          <w:ilvl w:val="0"/>
          <w:numId w:val="19"/>
        </w:numPr>
        <w:tabs>
          <w:tab w:val="left" w:pos="473"/>
          <w:tab w:val="left" w:pos="474"/>
        </w:tabs>
        <w:spacing w:line="240" w:lineRule="exact"/>
        <w:rPr>
          <w:rFonts w:ascii="Times New Roman" w:hAnsi="Times New Roman" w:cs="Times New Roman"/>
          <w:sz w:val="20"/>
          <w:szCs w:val="20"/>
        </w:rPr>
      </w:pPr>
      <w:r w:rsidRPr="00220A1D">
        <w:rPr>
          <w:rFonts w:ascii="Times New Roman" w:hAnsi="Times New Roman" w:cs="Times New Roman"/>
          <w:sz w:val="20"/>
          <w:szCs w:val="20"/>
        </w:rPr>
        <w:t>sostenere direttamente tutte le spese collegate</w:t>
      </w:r>
      <w:r w:rsidRPr="00220A1D">
        <w:rPr>
          <w:rFonts w:ascii="Times New Roman" w:hAnsi="Times New Roman" w:cs="Times New Roman"/>
          <w:spacing w:val="-21"/>
          <w:sz w:val="20"/>
          <w:szCs w:val="20"/>
        </w:rPr>
        <w:t xml:space="preserve"> </w:t>
      </w:r>
      <w:r w:rsidRPr="00220A1D">
        <w:rPr>
          <w:rFonts w:ascii="Times New Roman" w:hAnsi="Times New Roman" w:cs="Times New Roman"/>
          <w:sz w:val="20"/>
          <w:szCs w:val="20"/>
        </w:rPr>
        <w:t>all’investimento;</w:t>
      </w:r>
    </w:p>
    <w:p w:rsidR="00B21AAE" w:rsidRPr="00220A1D" w:rsidRDefault="00B21AAE" w:rsidP="00894F36">
      <w:pPr>
        <w:pStyle w:val="Paragrafoelenco"/>
        <w:numPr>
          <w:ilvl w:val="0"/>
          <w:numId w:val="19"/>
        </w:numPr>
        <w:tabs>
          <w:tab w:val="left" w:pos="474"/>
        </w:tabs>
        <w:spacing w:before="1"/>
        <w:ind w:right="129"/>
        <w:rPr>
          <w:rFonts w:ascii="Times New Roman" w:hAnsi="Times New Roman" w:cs="Times New Roman"/>
          <w:sz w:val="20"/>
          <w:szCs w:val="20"/>
        </w:rPr>
      </w:pPr>
      <w:r w:rsidRPr="00220A1D">
        <w:rPr>
          <w:rFonts w:ascii="Times New Roman" w:hAnsi="Times New Roman" w:cs="Times New Roman"/>
          <w:sz w:val="20"/>
          <w:szCs w:val="20"/>
        </w:rPr>
        <w:t xml:space="preserve">sostenere le spese utilizzando esclusivamente conti bancari o postali a sé intestati (o cointestaiti) e di effettuarle con le modalità previste dal paragrafo “Gestione dei flussi finanziari e modalità di pagamento” nella consapevolezza che i pagamenti provenienti da conti correnti intestasti ad altri soggetti, seppure nei casi in cui si abbia la delega ad operare su di </w:t>
      </w:r>
      <w:r w:rsidRPr="00220A1D">
        <w:rPr>
          <w:rFonts w:ascii="Times New Roman" w:hAnsi="Times New Roman" w:cs="Times New Roman"/>
          <w:spacing w:val="-3"/>
          <w:sz w:val="20"/>
          <w:szCs w:val="20"/>
        </w:rPr>
        <w:t xml:space="preserve">essi, </w:t>
      </w:r>
      <w:r w:rsidRPr="00220A1D">
        <w:rPr>
          <w:rFonts w:ascii="Times New Roman" w:hAnsi="Times New Roman" w:cs="Times New Roman"/>
          <w:sz w:val="20"/>
          <w:szCs w:val="20"/>
        </w:rPr>
        <w:t>non sono</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ammissibili;</w:t>
      </w:r>
    </w:p>
    <w:p w:rsidR="00B21AAE" w:rsidRPr="00220A1D" w:rsidRDefault="00B21AAE" w:rsidP="00894F36">
      <w:pPr>
        <w:pStyle w:val="Paragrafoelenco"/>
        <w:numPr>
          <w:ilvl w:val="0"/>
          <w:numId w:val="19"/>
        </w:numPr>
        <w:tabs>
          <w:tab w:val="left" w:pos="474"/>
        </w:tabs>
        <w:spacing w:before="1"/>
        <w:ind w:right="114"/>
        <w:rPr>
          <w:rFonts w:ascii="Times New Roman" w:hAnsi="Times New Roman" w:cs="Times New Roman"/>
          <w:sz w:val="20"/>
          <w:szCs w:val="20"/>
        </w:rPr>
      </w:pPr>
      <w:r w:rsidRPr="00220A1D">
        <w:rPr>
          <w:rFonts w:ascii="Times New Roman" w:hAnsi="Times New Roman" w:cs="Times New Roman"/>
          <w:sz w:val="20"/>
          <w:szCs w:val="20"/>
        </w:rPr>
        <w:t xml:space="preserve">produrre o integrare la documentazione prevista nel bando o nel documento “Disposizioni Comuni” oppure richiesta dall’ufficio istruttore nelle </w:t>
      </w:r>
      <w:r w:rsidRPr="00220A1D">
        <w:rPr>
          <w:rFonts w:ascii="Times New Roman" w:hAnsi="Times New Roman" w:cs="Times New Roman"/>
          <w:spacing w:val="-3"/>
          <w:sz w:val="20"/>
          <w:szCs w:val="20"/>
        </w:rPr>
        <w:t xml:space="preserve">varie </w:t>
      </w:r>
      <w:r w:rsidRPr="00220A1D">
        <w:rPr>
          <w:rFonts w:ascii="Times New Roman" w:hAnsi="Times New Roman" w:cs="Times New Roman"/>
          <w:sz w:val="20"/>
          <w:szCs w:val="20"/>
        </w:rPr>
        <w:t>fasi del</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procedimento;</w:t>
      </w:r>
    </w:p>
    <w:p w:rsidR="00B21AAE" w:rsidRPr="00220A1D" w:rsidRDefault="00B21AAE" w:rsidP="00894F36">
      <w:pPr>
        <w:pStyle w:val="Paragrafoelenco"/>
        <w:numPr>
          <w:ilvl w:val="0"/>
          <w:numId w:val="19"/>
        </w:numPr>
        <w:tabs>
          <w:tab w:val="left" w:pos="474"/>
        </w:tabs>
        <w:ind w:right="212"/>
        <w:rPr>
          <w:rFonts w:ascii="Times New Roman" w:hAnsi="Times New Roman" w:cs="Times New Roman"/>
          <w:sz w:val="20"/>
          <w:szCs w:val="20"/>
        </w:rPr>
      </w:pPr>
      <w:r w:rsidRPr="00220A1D">
        <w:rPr>
          <w:rFonts w:ascii="Times New Roman" w:hAnsi="Times New Roman" w:cs="Times New Roman"/>
          <w:sz w:val="20"/>
          <w:szCs w:val="20"/>
        </w:rPr>
        <w:t>rispettare gli obblighi in materia di informazione e pubblicità di cui al paragrafo del presente bando   “Disposizioni in materia  di informazione e pubblicità” e del documento “Disposizioni</w:t>
      </w:r>
      <w:r w:rsidRPr="00220A1D">
        <w:rPr>
          <w:rFonts w:ascii="Times New Roman" w:hAnsi="Times New Roman" w:cs="Times New Roman"/>
          <w:spacing w:val="-27"/>
          <w:sz w:val="20"/>
          <w:szCs w:val="20"/>
        </w:rPr>
        <w:t xml:space="preserve"> </w:t>
      </w:r>
      <w:r w:rsidRPr="00220A1D">
        <w:rPr>
          <w:rFonts w:ascii="Times New Roman" w:hAnsi="Times New Roman" w:cs="Times New Roman"/>
          <w:sz w:val="20"/>
          <w:szCs w:val="20"/>
        </w:rPr>
        <w:t>Comuni”;</w:t>
      </w:r>
    </w:p>
    <w:p w:rsidR="00B21AAE" w:rsidRPr="00220A1D" w:rsidRDefault="00B21AAE" w:rsidP="00894F36">
      <w:pPr>
        <w:pStyle w:val="Paragrafoelenco"/>
        <w:numPr>
          <w:ilvl w:val="0"/>
          <w:numId w:val="19"/>
        </w:numPr>
        <w:tabs>
          <w:tab w:val="left" w:pos="474"/>
        </w:tabs>
        <w:ind w:right="210"/>
        <w:rPr>
          <w:rFonts w:ascii="Times New Roman" w:hAnsi="Times New Roman" w:cs="Times New Roman"/>
          <w:sz w:val="20"/>
          <w:szCs w:val="20"/>
        </w:rPr>
      </w:pPr>
      <w:r w:rsidRPr="00220A1D">
        <w:rPr>
          <w:rFonts w:ascii="Times New Roman" w:hAnsi="Times New Roman" w:cs="Times New Roman"/>
          <w:sz w:val="20"/>
          <w:szCs w:val="20"/>
        </w:rPr>
        <w:t xml:space="preserve">rispettare per tutta la durata del periodo di </w:t>
      </w:r>
      <w:r w:rsidRPr="00220A1D">
        <w:rPr>
          <w:rFonts w:ascii="Times New Roman" w:hAnsi="Times New Roman" w:cs="Times New Roman"/>
          <w:spacing w:val="-3"/>
          <w:sz w:val="20"/>
          <w:szCs w:val="20"/>
        </w:rPr>
        <w:t xml:space="preserve">vincolo </w:t>
      </w:r>
      <w:r w:rsidRPr="00220A1D">
        <w:rPr>
          <w:rFonts w:ascii="Times New Roman" w:hAnsi="Times New Roman" w:cs="Times New Roman"/>
          <w:sz w:val="20"/>
          <w:szCs w:val="20"/>
        </w:rPr>
        <w:t>ex post le disposizioni di cui al paragrafo “Periodo di non alienabilità e vincolo di destinazione” del documento “Disposizioni</w:t>
      </w:r>
      <w:r w:rsidRPr="00220A1D">
        <w:rPr>
          <w:rFonts w:ascii="Times New Roman" w:hAnsi="Times New Roman" w:cs="Times New Roman"/>
          <w:spacing w:val="-28"/>
          <w:sz w:val="20"/>
          <w:szCs w:val="20"/>
        </w:rPr>
        <w:t xml:space="preserve"> </w:t>
      </w:r>
      <w:r w:rsidRPr="00220A1D">
        <w:rPr>
          <w:rFonts w:ascii="Times New Roman" w:hAnsi="Times New Roman" w:cs="Times New Roman"/>
          <w:sz w:val="20"/>
          <w:szCs w:val="20"/>
        </w:rPr>
        <w:t>Comuni”;</w:t>
      </w:r>
    </w:p>
    <w:p w:rsidR="00B21AAE" w:rsidRPr="00220A1D" w:rsidRDefault="00B21AAE" w:rsidP="00894F36">
      <w:pPr>
        <w:pStyle w:val="Paragrafoelenco"/>
        <w:numPr>
          <w:ilvl w:val="0"/>
          <w:numId w:val="19"/>
        </w:numPr>
        <w:tabs>
          <w:tab w:val="left" w:pos="474"/>
        </w:tabs>
        <w:spacing w:before="1"/>
        <w:ind w:right="195"/>
        <w:rPr>
          <w:rFonts w:ascii="Times New Roman" w:hAnsi="Times New Roman" w:cs="Times New Roman"/>
          <w:sz w:val="20"/>
          <w:szCs w:val="20"/>
        </w:rPr>
      </w:pPr>
      <w:r w:rsidRPr="00220A1D">
        <w:rPr>
          <w:rFonts w:ascii="Times New Roman" w:hAnsi="Times New Roman" w:cs="Times New Roman"/>
          <w:sz w:val="20"/>
          <w:szCs w:val="20"/>
        </w:rPr>
        <w:t xml:space="preserve">garantire la corretta manutenzione e funzionalità </w:t>
      </w:r>
      <w:r w:rsidRPr="00220A1D">
        <w:rPr>
          <w:rFonts w:ascii="Times New Roman" w:hAnsi="Times New Roman" w:cs="Times New Roman"/>
          <w:spacing w:val="-5"/>
          <w:sz w:val="20"/>
          <w:szCs w:val="20"/>
        </w:rPr>
        <w:t xml:space="preserve">dei </w:t>
      </w:r>
      <w:r w:rsidRPr="00220A1D">
        <w:rPr>
          <w:rFonts w:ascii="Times New Roman" w:hAnsi="Times New Roman" w:cs="Times New Roman"/>
          <w:sz w:val="20"/>
          <w:szCs w:val="20"/>
        </w:rPr>
        <w:t>beni immobili o dei macchinari o di quanto altro finanziato, per tutto il periodo di vincolo ex post di cui al paragrafo “Periodo di non alienabilità e vincolo di destinazione” del documento “Disposizioni</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Comuni”;</w:t>
      </w:r>
    </w:p>
    <w:p w:rsidR="00B21AAE" w:rsidRPr="00220A1D" w:rsidRDefault="00B21AAE" w:rsidP="00894F36">
      <w:pPr>
        <w:pStyle w:val="Paragrafoelenco"/>
        <w:numPr>
          <w:ilvl w:val="0"/>
          <w:numId w:val="19"/>
        </w:numPr>
        <w:tabs>
          <w:tab w:val="left" w:pos="474"/>
        </w:tabs>
        <w:ind w:right="199"/>
        <w:rPr>
          <w:rFonts w:ascii="Times New Roman" w:hAnsi="Times New Roman" w:cs="Times New Roman"/>
          <w:sz w:val="20"/>
          <w:szCs w:val="20"/>
        </w:rPr>
      </w:pPr>
      <w:r w:rsidRPr="00220A1D">
        <w:rPr>
          <w:rFonts w:ascii="Times New Roman" w:hAnsi="Times New Roman" w:cs="Times New Roman"/>
          <w:sz w:val="20"/>
          <w:szCs w:val="20"/>
        </w:rPr>
        <w:t xml:space="preserve">comunicare preventivamente all’ufficio competente </w:t>
      </w:r>
      <w:r w:rsidRPr="00220A1D">
        <w:rPr>
          <w:rFonts w:ascii="Times New Roman" w:hAnsi="Times New Roman" w:cs="Times New Roman"/>
          <w:spacing w:val="-4"/>
          <w:sz w:val="20"/>
          <w:szCs w:val="20"/>
        </w:rPr>
        <w:t xml:space="preserve">per </w:t>
      </w:r>
      <w:r w:rsidRPr="00220A1D">
        <w:rPr>
          <w:rFonts w:ascii="Times New Roman" w:hAnsi="Times New Roman" w:cs="Times New Roman"/>
          <w:sz w:val="20"/>
          <w:szCs w:val="20"/>
        </w:rPr>
        <w:t xml:space="preserve">l’istruttoria che ha emesso il provvedimento di concessione del contributo, qualora, per esigenze imprenditoriali, un impianto fisso o un macchinario o una “struttura mobile” oggetto di finanziamento, necessiti di essere spostato dall’insediamento  produttivo ove lo stesso è stato installato ad un </w:t>
      </w:r>
      <w:r w:rsidRPr="00220A1D">
        <w:rPr>
          <w:rFonts w:ascii="Times New Roman" w:hAnsi="Times New Roman" w:cs="Times New Roman"/>
          <w:spacing w:val="-4"/>
          <w:sz w:val="20"/>
          <w:szCs w:val="20"/>
        </w:rPr>
        <w:t xml:space="preserve">altro </w:t>
      </w:r>
      <w:r w:rsidRPr="00220A1D">
        <w:rPr>
          <w:rFonts w:ascii="Times New Roman" w:hAnsi="Times New Roman" w:cs="Times New Roman"/>
          <w:sz w:val="20"/>
          <w:szCs w:val="20"/>
        </w:rPr>
        <w:t xml:space="preserve">sito appartenente allo stesso beneficiario </w:t>
      </w:r>
      <w:r w:rsidRPr="00220A1D">
        <w:rPr>
          <w:rFonts w:ascii="Times New Roman" w:hAnsi="Times New Roman" w:cs="Times New Roman"/>
          <w:spacing w:val="-3"/>
          <w:sz w:val="20"/>
          <w:szCs w:val="20"/>
        </w:rPr>
        <w:t xml:space="preserve">nella </w:t>
      </w:r>
      <w:r w:rsidRPr="00220A1D">
        <w:rPr>
          <w:rFonts w:ascii="Times New Roman" w:hAnsi="Times New Roman" w:cs="Times New Roman"/>
          <w:sz w:val="20"/>
          <w:szCs w:val="20"/>
        </w:rPr>
        <w:t>consapevolezza che sono ammessi gli spostamenti che non comportano un indebito</w:t>
      </w:r>
      <w:r w:rsidRPr="00220A1D">
        <w:rPr>
          <w:rFonts w:ascii="Times New Roman" w:hAnsi="Times New Roman" w:cs="Times New Roman"/>
          <w:spacing w:val="-23"/>
          <w:sz w:val="20"/>
          <w:szCs w:val="20"/>
        </w:rPr>
        <w:t xml:space="preserve"> </w:t>
      </w:r>
      <w:r w:rsidRPr="00220A1D">
        <w:rPr>
          <w:rFonts w:ascii="Times New Roman" w:hAnsi="Times New Roman" w:cs="Times New Roman"/>
          <w:sz w:val="20"/>
          <w:szCs w:val="20"/>
        </w:rPr>
        <w:t>vantaggio;</w:t>
      </w:r>
    </w:p>
    <w:p w:rsidR="00B21AAE" w:rsidRPr="00220A1D" w:rsidRDefault="00B21AAE" w:rsidP="00894F36">
      <w:pPr>
        <w:pStyle w:val="Paragrafoelenco"/>
        <w:numPr>
          <w:ilvl w:val="0"/>
          <w:numId w:val="19"/>
        </w:numPr>
        <w:tabs>
          <w:tab w:val="left" w:pos="474"/>
        </w:tabs>
        <w:spacing w:before="38"/>
        <w:ind w:right="130"/>
        <w:rPr>
          <w:rFonts w:ascii="Times New Roman" w:hAnsi="Times New Roman" w:cs="Times New Roman"/>
          <w:sz w:val="20"/>
          <w:szCs w:val="20"/>
        </w:rPr>
      </w:pPr>
      <w:r w:rsidRPr="00220A1D">
        <w:rPr>
          <w:rFonts w:ascii="Times New Roman" w:hAnsi="Times New Roman" w:cs="Times New Roman"/>
          <w:sz w:val="20"/>
          <w:szCs w:val="20"/>
        </w:rPr>
        <w:t>quando pertinente, acquisire e/o mantenere la piena disponibilità e l’agibilità dei locali destinati all’installazione di macchinari, attrezzature o</w:t>
      </w:r>
      <w:r w:rsidRPr="00220A1D">
        <w:rPr>
          <w:rFonts w:ascii="Times New Roman" w:hAnsi="Times New Roman" w:cs="Times New Roman"/>
          <w:spacing w:val="-23"/>
          <w:sz w:val="20"/>
          <w:szCs w:val="20"/>
        </w:rPr>
        <w:t xml:space="preserve"> </w:t>
      </w:r>
      <w:r w:rsidRPr="00220A1D">
        <w:rPr>
          <w:rFonts w:ascii="Times New Roman" w:hAnsi="Times New Roman" w:cs="Times New Roman"/>
          <w:sz w:val="20"/>
          <w:szCs w:val="20"/>
        </w:rPr>
        <w:t>impiantistica;</w:t>
      </w:r>
    </w:p>
    <w:p w:rsidR="00B21AAE" w:rsidRPr="00220A1D" w:rsidRDefault="00B21AAE" w:rsidP="00894F36">
      <w:pPr>
        <w:pStyle w:val="Paragrafoelenco"/>
        <w:numPr>
          <w:ilvl w:val="0"/>
          <w:numId w:val="19"/>
        </w:numPr>
        <w:tabs>
          <w:tab w:val="left" w:pos="474"/>
        </w:tabs>
        <w:spacing w:before="38"/>
        <w:ind w:right="130"/>
        <w:rPr>
          <w:rFonts w:ascii="Times New Roman" w:hAnsi="Times New Roman" w:cs="Times New Roman"/>
          <w:sz w:val="20"/>
          <w:szCs w:val="20"/>
        </w:rPr>
      </w:pPr>
      <w:r w:rsidRPr="00220A1D">
        <w:rPr>
          <w:rFonts w:ascii="Times New Roman" w:hAnsi="Times New Roman" w:cs="Times New Roman"/>
          <w:sz w:val="20"/>
          <w:szCs w:val="20"/>
        </w:rPr>
        <w:t>aggiornare il fascicolo elettronico, con riferimento esclusivamente agli elementi necessari per l’istruttoria della domanda di aiuto e</w:t>
      </w:r>
      <w:r w:rsidRPr="00220A1D">
        <w:rPr>
          <w:rFonts w:ascii="Times New Roman" w:hAnsi="Times New Roman" w:cs="Times New Roman"/>
          <w:spacing w:val="-2"/>
          <w:sz w:val="20"/>
          <w:szCs w:val="20"/>
        </w:rPr>
        <w:t xml:space="preserve"> </w:t>
      </w:r>
      <w:r w:rsidRPr="00220A1D">
        <w:rPr>
          <w:rFonts w:ascii="Times New Roman" w:hAnsi="Times New Roman" w:cs="Times New Roman"/>
          <w:sz w:val="20"/>
          <w:szCs w:val="20"/>
        </w:rPr>
        <w:t>pagamento;</w:t>
      </w:r>
    </w:p>
    <w:p w:rsidR="00B21AAE" w:rsidRPr="00220A1D" w:rsidRDefault="00B21AAE" w:rsidP="00894F36">
      <w:pPr>
        <w:pStyle w:val="Paragrafoelenco"/>
        <w:numPr>
          <w:ilvl w:val="0"/>
          <w:numId w:val="19"/>
        </w:numPr>
        <w:tabs>
          <w:tab w:val="left" w:pos="474"/>
        </w:tabs>
        <w:spacing w:before="1"/>
        <w:ind w:right="119"/>
        <w:rPr>
          <w:rFonts w:ascii="Times New Roman" w:hAnsi="Times New Roman" w:cs="Times New Roman"/>
          <w:sz w:val="20"/>
          <w:szCs w:val="20"/>
        </w:rPr>
      </w:pPr>
      <w:r w:rsidRPr="00220A1D">
        <w:rPr>
          <w:rFonts w:ascii="Times New Roman" w:hAnsi="Times New Roman" w:cs="Times New Roman"/>
          <w:sz w:val="20"/>
          <w:szCs w:val="20"/>
        </w:rPr>
        <w:t xml:space="preserve">conservare per un periodo di almeno cinque anni </w:t>
      </w:r>
      <w:r w:rsidRPr="00220A1D">
        <w:rPr>
          <w:rFonts w:ascii="Times New Roman" w:hAnsi="Times New Roman" w:cs="Times New Roman"/>
          <w:spacing w:val="-4"/>
          <w:sz w:val="20"/>
          <w:szCs w:val="20"/>
        </w:rPr>
        <w:t xml:space="preserve">dalla </w:t>
      </w:r>
      <w:r w:rsidRPr="00220A1D">
        <w:rPr>
          <w:rFonts w:ascii="Times New Roman" w:hAnsi="Times New Roman" w:cs="Times New Roman"/>
          <w:sz w:val="20"/>
          <w:szCs w:val="20"/>
        </w:rPr>
        <w:t>data di pagamento tutta la documentazione  relativa al progetto, compresi i documenti giustificativi di</w:t>
      </w:r>
      <w:r w:rsidRPr="00220A1D">
        <w:rPr>
          <w:rFonts w:ascii="Times New Roman" w:hAnsi="Times New Roman" w:cs="Times New Roman"/>
          <w:spacing w:val="-22"/>
          <w:sz w:val="20"/>
          <w:szCs w:val="20"/>
        </w:rPr>
        <w:t xml:space="preserve"> </w:t>
      </w:r>
      <w:r w:rsidRPr="00220A1D">
        <w:rPr>
          <w:rFonts w:ascii="Times New Roman" w:hAnsi="Times New Roman" w:cs="Times New Roman"/>
          <w:sz w:val="20"/>
          <w:szCs w:val="20"/>
        </w:rPr>
        <w:t>spesa;</w:t>
      </w:r>
    </w:p>
    <w:p w:rsidR="00B21AAE" w:rsidRPr="00220A1D" w:rsidRDefault="00B21AAE" w:rsidP="00894F36">
      <w:pPr>
        <w:pStyle w:val="Paragrafoelenco"/>
        <w:numPr>
          <w:ilvl w:val="0"/>
          <w:numId w:val="19"/>
        </w:numPr>
        <w:tabs>
          <w:tab w:val="left" w:pos="474"/>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permettere in ogni momento sopralluoghi e controlli da parte del personale dei soggetti</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competenti;</w:t>
      </w:r>
    </w:p>
    <w:p w:rsidR="00B21AAE" w:rsidRPr="00220A1D" w:rsidRDefault="00B21AAE" w:rsidP="00894F36">
      <w:pPr>
        <w:pStyle w:val="Paragrafoelenco"/>
        <w:numPr>
          <w:ilvl w:val="0"/>
          <w:numId w:val="19"/>
        </w:numPr>
        <w:tabs>
          <w:tab w:val="left" w:pos="474"/>
        </w:tabs>
        <w:spacing w:line="241" w:lineRule="exact"/>
        <w:rPr>
          <w:rFonts w:ascii="Times New Roman" w:hAnsi="Times New Roman" w:cs="Times New Roman"/>
          <w:sz w:val="20"/>
          <w:szCs w:val="20"/>
        </w:rPr>
      </w:pPr>
      <w:r w:rsidRPr="00220A1D">
        <w:rPr>
          <w:rFonts w:ascii="Times New Roman" w:hAnsi="Times New Roman" w:cs="Times New Roman"/>
          <w:sz w:val="20"/>
          <w:szCs w:val="20"/>
        </w:rPr>
        <w:t>restituire, su comunicazione del soggetto competente, gli eventuali fondi indebitamente</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ricevuti;</w:t>
      </w:r>
    </w:p>
    <w:p w:rsidR="00B21AAE" w:rsidRPr="00220A1D" w:rsidRDefault="00B21AAE" w:rsidP="00894F36">
      <w:pPr>
        <w:pStyle w:val="Paragrafoelenco"/>
        <w:numPr>
          <w:ilvl w:val="0"/>
          <w:numId w:val="19"/>
        </w:numPr>
        <w:tabs>
          <w:tab w:val="left" w:pos="474"/>
        </w:tabs>
        <w:spacing w:before="1"/>
        <w:ind w:right="115"/>
        <w:rPr>
          <w:rFonts w:ascii="Times New Roman" w:hAnsi="Times New Roman" w:cs="Times New Roman"/>
          <w:sz w:val="20"/>
          <w:szCs w:val="20"/>
        </w:rPr>
      </w:pPr>
      <w:r w:rsidRPr="00220A1D">
        <w:rPr>
          <w:rFonts w:ascii="Times New Roman" w:hAnsi="Times New Roman" w:cs="Times New Roman"/>
          <w:sz w:val="20"/>
          <w:szCs w:val="20"/>
        </w:rPr>
        <w:t xml:space="preserve">comunicare tutte le variazioni che possono intervenire nel periodo di impegno e che possono modificare  in modo sostanziale le condizioni collegate agli </w:t>
      </w:r>
      <w:r w:rsidRPr="00220A1D">
        <w:rPr>
          <w:rFonts w:ascii="Times New Roman" w:hAnsi="Times New Roman" w:cs="Times New Roman"/>
          <w:spacing w:val="-3"/>
          <w:sz w:val="20"/>
          <w:szCs w:val="20"/>
        </w:rPr>
        <w:t>impegni</w:t>
      </w:r>
      <w:r w:rsidRPr="00220A1D">
        <w:rPr>
          <w:rFonts w:ascii="Times New Roman" w:hAnsi="Times New Roman" w:cs="Times New Roman"/>
          <w:spacing w:val="-2"/>
          <w:sz w:val="20"/>
          <w:szCs w:val="20"/>
        </w:rPr>
        <w:t xml:space="preserve"> </w:t>
      </w:r>
      <w:r w:rsidRPr="00220A1D">
        <w:rPr>
          <w:rFonts w:ascii="Times New Roman" w:hAnsi="Times New Roman" w:cs="Times New Roman"/>
          <w:sz w:val="20"/>
          <w:szCs w:val="20"/>
        </w:rPr>
        <w:t>previsti;</w:t>
      </w:r>
    </w:p>
    <w:p w:rsidR="00B21AAE" w:rsidRPr="00220A1D" w:rsidRDefault="00B21AAE" w:rsidP="00894F36">
      <w:pPr>
        <w:pStyle w:val="Paragrafoelenco"/>
        <w:numPr>
          <w:ilvl w:val="0"/>
          <w:numId w:val="19"/>
        </w:numPr>
        <w:tabs>
          <w:tab w:val="left" w:pos="474"/>
        </w:tabs>
        <w:ind w:right="117"/>
        <w:rPr>
          <w:rFonts w:ascii="Times New Roman" w:hAnsi="Times New Roman" w:cs="Times New Roman"/>
          <w:sz w:val="20"/>
          <w:szCs w:val="20"/>
        </w:rPr>
      </w:pPr>
      <w:r w:rsidRPr="00220A1D">
        <w:rPr>
          <w:rFonts w:ascii="Times New Roman" w:hAnsi="Times New Roman" w:cs="Times New Roman"/>
          <w:sz w:val="20"/>
          <w:szCs w:val="20"/>
        </w:rPr>
        <w:t>realizzare gli investimenti conformemente a quanto previsto nella domanda e ammesso nel contratto per l’assegnazione dei contributi, salvo eventuali adattamenti tecnici e/o varianti se</w:t>
      </w:r>
      <w:r w:rsidRPr="00220A1D">
        <w:rPr>
          <w:rFonts w:ascii="Times New Roman" w:hAnsi="Times New Roman" w:cs="Times New Roman"/>
          <w:spacing w:val="-26"/>
          <w:sz w:val="20"/>
          <w:szCs w:val="20"/>
        </w:rPr>
        <w:t xml:space="preserve"> </w:t>
      </w:r>
      <w:r w:rsidRPr="00220A1D">
        <w:rPr>
          <w:rFonts w:ascii="Times New Roman" w:hAnsi="Times New Roman" w:cs="Times New Roman"/>
          <w:sz w:val="20"/>
          <w:szCs w:val="20"/>
        </w:rPr>
        <w:t>autorizzate;</w:t>
      </w:r>
    </w:p>
    <w:p w:rsidR="00B21AAE" w:rsidRPr="00220A1D" w:rsidRDefault="00B21AAE" w:rsidP="00894F36">
      <w:pPr>
        <w:pStyle w:val="Paragrafoelenco"/>
        <w:numPr>
          <w:ilvl w:val="0"/>
          <w:numId w:val="19"/>
        </w:numPr>
        <w:tabs>
          <w:tab w:val="left" w:pos="474"/>
        </w:tabs>
        <w:ind w:right="133"/>
        <w:rPr>
          <w:rFonts w:ascii="Times New Roman" w:hAnsi="Times New Roman" w:cs="Times New Roman"/>
          <w:sz w:val="20"/>
          <w:szCs w:val="20"/>
        </w:rPr>
      </w:pPr>
      <w:r w:rsidRPr="00220A1D">
        <w:rPr>
          <w:rFonts w:ascii="Times New Roman" w:hAnsi="Times New Roman" w:cs="Times New Roman"/>
          <w:sz w:val="20"/>
          <w:szCs w:val="20"/>
        </w:rPr>
        <w:t xml:space="preserve">rispettare tutte le limitazioni, esclusioni e disposizioni tecniche previste nel presente documento, </w:t>
      </w:r>
      <w:r w:rsidRPr="00220A1D">
        <w:rPr>
          <w:rFonts w:ascii="Times New Roman" w:hAnsi="Times New Roman" w:cs="Times New Roman"/>
          <w:spacing w:val="-6"/>
          <w:sz w:val="20"/>
          <w:szCs w:val="20"/>
        </w:rPr>
        <w:t xml:space="preserve">nel </w:t>
      </w:r>
      <w:r w:rsidRPr="00220A1D">
        <w:rPr>
          <w:rFonts w:ascii="Times New Roman" w:hAnsi="Times New Roman" w:cs="Times New Roman"/>
          <w:sz w:val="20"/>
          <w:szCs w:val="20"/>
        </w:rPr>
        <w:t>contratto per l’assegnazione dei contributi e nel verbale di accertamento</w:t>
      </w:r>
      <w:r w:rsidRPr="00220A1D">
        <w:rPr>
          <w:rFonts w:ascii="Times New Roman" w:hAnsi="Times New Roman" w:cs="Times New Roman"/>
          <w:spacing w:val="-24"/>
          <w:sz w:val="20"/>
          <w:szCs w:val="20"/>
        </w:rPr>
        <w:t xml:space="preserve"> </w:t>
      </w:r>
      <w:r w:rsidRPr="00220A1D">
        <w:rPr>
          <w:rFonts w:ascii="Times New Roman" w:hAnsi="Times New Roman" w:cs="Times New Roman"/>
          <w:sz w:val="20"/>
          <w:szCs w:val="20"/>
        </w:rPr>
        <w:t>finale;</w:t>
      </w:r>
    </w:p>
    <w:p w:rsidR="00B21AAE" w:rsidRDefault="00B21AAE" w:rsidP="00894F36">
      <w:pPr>
        <w:pStyle w:val="Corpotesto"/>
        <w:numPr>
          <w:ilvl w:val="0"/>
          <w:numId w:val="19"/>
        </w:numPr>
        <w:ind w:right="119"/>
        <w:rPr>
          <w:rFonts w:ascii="Times New Roman" w:hAnsi="Times New Roman" w:cs="Times New Roman"/>
        </w:rPr>
      </w:pPr>
      <w:r w:rsidRPr="00220A1D">
        <w:rPr>
          <w:rFonts w:ascii="Times New Roman" w:hAnsi="Times New Roman" w:cs="Times New Roman"/>
        </w:rPr>
        <w:t>confermare il criterio di selezione per il quale il bando prevede la verifica in sede di istruttoria della domanda di pagamento nella consapevolezza che la domanda viene ammessa al pagamento solo se a seguito della rideterminazione del punteggio si posiziona entro quelle finanziabili;</w:t>
      </w:r>
    </w:p>
    <w:p w:rsidR="00685088" w:rsidRPr="00F134FE" w:rsidRDefault="00685088" w:rsidP="00685088">
      <w:pPr>
        <w:pStyle w:val="Corpotesto"/>
        <w:numPr>
          <w:ilvl w:val="0"/>
          <w:numId w:val="19"/>
        </w:numPr>
        <w:ind w:right="119"/>
        <w:rPr>
          <w:rFonts w:ascii="Times New Roman" w:hAnsi="Times New Roman" w:cs="Times New Roman"/>
        </w:rPr>
      </w:pPr>
      <w:r>
        <w:rPr>
          <w:rFonts w:ascii="Times New Roman" w:hAnsi="Times New Roman" w:cs="Times New Roman"/>
        </w:rPr>
        <w:t>assumersi ogni responsabilità per eventuali danni a persone o cose causati a seguito della realizzazione delle opere ammesse a contributo;</w:t>
      </w:r>
    </w:p>
    <w:p w:rsidR="00B21AAE" w:rsidRPr="00220A1D" w:rsidRDefault="00B21AAE" w:rsidP="00894F36">
      <w:pPr>
        <w:pStyle w:val="Corpotesto"/>
        <w:numPr>
          <w:ilvl w:val="0"/>
          <w:numId w:val="19"/>
        </w:numPr>
        <w:ind w:right="118"/>
        <w:rPr>
          <w:rFonts w:ascii="Times New Roman" w:hAnsi="Times New Roman" w:cs="Times New Roman"/>
        </w:rPr>
      </w:pPr>
      <w:r w:rsidRPr="00220A1D">
        <w:rPr>
          <w:rFonts w:ascii="Times New Roman" w:hAnsi="Times New Roman" w:cs="Times New Roman"/>
        </w:rPr>
        <w:t xml:space="preserve"> a sottoscrivere il contratto nei modi e nei termini indicati nel paragrafo “Contratto per l’assegnazione dei contributi – Procedure inerenti il contratto per l’assegnazione dei contributi” del documento Disposizioni Comuni nella consapevolezza che la mancata sottoscrizione comporta la revoca del provvedimento di assegnazione;</w:t>
      </w:r>
    </w:p>
    <w:p w:rsidR="00B21AAE" w:rsidRPr="00220A1D" w:rsidRDefault="00B21AAE" w:rsidP="00B21AAE">
      <w:pPr>
        <w:pStyle w:val="Corpotesto"/>
        <w:spacing w:before="1"/>
        <w:ind w:left="720" w:right="197"/>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82" w:name="_Toc491944243"/>
      <w:bookmarkStart w:id="83" w:name="_Toc493751472"/>
      <w:bookmarkStart w:id="84" w:name="_Toc494289609"/>
      <w:bookmarkStart w:id="85" w:name="_Toc496087952"/>
      <w:bookmarkStart w:id="86" w:name="_Toc5016051"/>
      <w:r w:rsidRPr="00220A1D">
        <w:rPr>
          <w:rFonts w:ascii="Times New Roman" w:hAnsi="Times New Roman" w:cs="Times New Roman"/>
          <w:sz w:val="20"/>
          <w:szCs w:val="20"/>
        </w:rPr>
        <w:t>Disposizioni in materia di informazione, comunicazione e pubblicità</w:t>
      </w:r>
      <w:bookmarkEnd w:id="82"/>
      <w:bookmarkEnd w:id="83"/>
      <w:bookmarkEnd w:id="84"/>
      <w:bookmarkEnd w:id="85"/>
      <w:bookmarkEnd w:id="86"/>
      <w:r w:rsidRPr="00220A1D">
        <w:rPr>
          <w:rFonts w:ascii="Times New Roman" w:hAnsi="Times New Roman" w:cs="Times New Roman"/>
          <w:sz w:val="20"/>
          <w:szCs w:val="20"/>
        </w:rPr>
        <w:t xml:space="preserve"> </w:t>
      </w:r>
    </w:p>
    <w:p w:rsidR="004B2DA4" w:rsidRPr="00220A1D" w:rsidRDefault="004B2DA4" w:rsidP="004B2DA4">
      <w:pPr>
        <w:pStyle w:val="Default"/>
        <w:jc w:val="both"/>
        <w:rPr>
          <w:rFonts w:ascii="Times New Roman" w:eastAsia="Tahoma" w:hAnsi="Times New Roman" w:cs="Times New Roman"/>
          <w:color w:val="auto"/>
          <w:sz w:val="20"/>
          <w:szCs w:val="20"/>
          <w:lang w:val="en-US" w:eastAsia="it-IT"/>
        </w:rPr>
      </w:pPr>
    </w:p>
    <w:p w:rsidR="000C0657" w:rsidRPr="00F134FE" w:rsidRDefault="000C0657" w:rsidP="000C0657">
      <w:pPr>
        <w:pStyle w:val="Default"/>
        <w:jc w:val="both"/>
        <w:rPr>
          <w:rFonts w:ascii="Times New Roman" w:eastAsia="Tahoma" w:hAnsi="Times New Roman" w:cs="Times New Roman"/>
          <w:color w:val="auto"/>
          <w:sz w:val="20"/>
          <w:szCs w:val="20"/>
          <w:lang w:val="en-US" w:eastAsia="it-IT"/>
        </w:rPr>
      </w:pPr>
      <w:r w:rsidRPr="00F134FE">
        <w:rPr>
          <w:rFonts w:ascii="Times New Roman" w:eastAsia="Tahoma" w:hAnsi="Times New Roman" w:cs="Times New Roman"/>
          <w:color w:val="auto"/>
          <w:sz w:val="20"/>
          <w:szCs w:val="20"/>
          <w:lang w:val="en-US" w:eastAsia="it-IT"/>
        </w:rPr>
        <w:t>In base all’art. 13 del Reg. di esecuzione (UE) n. 808/2014 e in particolare all’allegato II,  al fine di garantire la visibilità delle realizzazioni cofinanziate dall’Unione europea, il Benficiario  ha l’obbligo di realizzare attività informative e pubblicitarie rivolte ai potenziali beneficiari delle azioni cofinanziate.</w:t>
      </w:r>
    </w:p>
    <w:p w:rsidR="000C0657" w:rsidRPr="00F134FE" w:rsidRDefault="000C0657" w:rsidP="000C0657">
      <w:pPr>
        <w:shd w:val="clear" w:color="auto" w:fill="FFFFFF"/>
        <w:jc w:val="both"/>
        <w:rPr>
          <w:rFonts w:ascii="Times New Roman" w:hAnsi="Times New Roman" w:cs="Times New Roman"/>
          <w:sz w:val="20"/>
          <w:szCs w:val="20"/>
          <w:lang w:eastAsia="it-IT"/>
        </w:rPr>
      </w:pPr>
      <w:r w:rsidRPr="00F134FE">
        <w:rPr>
          <w:rFonts w:ascii="Times New Roman" w:hAnsi="Times New Roman" w:cs="Times New Roman"/>
          <w:b/>
          <w:sz w:val="20"/>
          <w:szCs w:val="20"/>
          <w:lang w:eastAsia="it-IT"/>
        </w:rPr>
        <w:t>Durante l’attuazione di un’operazione</w:t>
      </w:r>
      <w:r w:rsidRPr="00F134FE">
        <w:rPr>
          <w:rFonts w:ascii="Times New Roman" w:hAnsi="Times New Roman" w:cs="Times New Roman"/>
          <w:sz w:val="20"/>
          <w:szCs w:val="20"/>
          <w:lang w:eastAsia="it-IT"/>
        </w:rPr>
        <w:t xml:space="preserve">, il beneficiario informa il pubblico sul contributo ottenuto in proporzione al livello del sostegno e secondo la tipologia dell’intervento: </w:t>
      </w:r>
    </w:p>
    <w:p w:rsidR="000C0657" w:rsidRPr="00F134FE" w:rsidRDefault="000C0657" w:rsidP="000C0657">
      <w:pPr>
        <w:numPr>
          <w:ilvl w:val="0"/>
          <w:numId w:val="43"/>
        </w:numPr>
        <w:shd w:val="clear" w:color="auto" w:fill="FFFFFF"/>
        <w:suppressAutoHyphens/>
        <w:autoSpaceDN w:val="0"/>
        <w:jc w:val="both"/>
        <w:textAlignment w:val="baseline"/>
        <w:rPr>
          <w:rFonts w:ascii="Times New Roman" w:hAnsi="Times New Roman" w:cs="Times New Roman"/>
          <w:sz w:val="20"/>
          <w:szCs w:val="20"/>
        </w:rPr>
      </w:pPr>
      <w:r w:rsidRPr="00F134FE">
        <w:rPr>
          <w:rFonts w:ascii="Times New Roman" w:hAnsi="Times New Roman" w:cs="Times New Roman"/>
          <w:sz w:val="20"/>
          <w:szCs w:val="20"/>
          <w:lang w:eastAsia="it-IT"/>
        </w:rPr>
        <w:t>fornendo, sul sito web per uso professionale del beneficiario, ove questo esista, una breve descrizione dell’operazione, compresi finalità e risultati, ed evidenziando il sostegno f</w:t>
      </w:r>
      <w:r w:rsidR="006D5893">
        <w:rPr>
          <w:rFonts w:ascii="Times New Roman" w:hAnsi="Times New Roman" w:cs="Times New Roman"/>
          <w:sz w:val="20"/>
          <w:szCs w:val="20"/>
          <w:lang w:eastAsia="it-IT"/>
        </w:rPr>
        <w:t>inanziario ricevuto dall’Unione.</w:t>
      </w:r>
      <w:r w:rsidRPr="00F134FE">
        <w:rPr>
          <w:rFonts w:ascii="Times New Roman" w:hAnsi="Times New Roman" w:cs="Times New Roman"/>
          <w:sz w:val="20"/>
          <w:szCs w:val="20"/>
          <w:lang w:eastAsia="it-IT"/>
        </w:rPr>
        <w:t xml:space="preserve"> </w:t>
      </w:r>
    </w:p>
    <w:p w:rsidR="000C0657" w:rsidRPr="00F134FE" w:rsidRDefault="000C0657" w:rsidP="000C0657">
      <w:pPr>
        <w:widowControl/>
        <w:shd w:val="clear" w:color="auto" w:fill="FFFFFF"/>
        <w:autoSpaceDE w:val="0"/>
        <w:adjustRightInd w:val="0"/>
        <w:jc w:val="both"/>
        <w:rPr>
          <w:rFonts w:ascii="Times New Roman" w:hAnsi="Times New Roman" w:cs="Times New Roman"/>
          <w:sz w:val="20"/>
          <w:szCs w:val="20"/>
          <w:lang w:eastAsia="it-IT"/>
        </w:rPr>
      </w:pPr>
      <w:r w:rsidRPr="00F134FE">
        <w:rPr>
          <w:rFonts w:ascii="Times New Roman" w:hAnsi="Times New Roman" w:cs="Times New Roman"/>
          <w:b/>
          <w:sz w:val="20"/>
          <w:szCs w:val="20"/>
          <w:lang w:eastAsia="it-IT"/>
        </w:rPr>
        <w:t>Entro la data di presentazione della domanda di pagamento</w:t>
      </w:r>
      <w:r w:rsidRPr="00F134FE">
        <w:rPr>
          <w:rFonts w:ascii="Times New Roman" w:hAnsi="Times New Roman" w:cs="Times New Roman"/>
          <w:sz w:val="20"/>
          <w:szCs w:val="20"/>
          <w:lang w:eastAsia="it-IT"/>
        </w:rPr>
        <w:t>, il beneficiario espone una targa (formato minimo A4) o poster (formato minimo A3) permanente e comunque di dimensioni adeguate al progetto realizzato</w:t>
      </w:r>
      <w:r>
        <w:rPr>
          <w:rFonts w:ascii="Times New Roman" w:hAnsi="Times New Roman" w:cs="Times New Roman"/>
          <w:sz w:val="20"/>
          <w:szCs w:val="20"/>
          <w:lang w:eastAsia="it-IT"/>
        </w:rPr>
        <w:t xml:space="preserve"> secondo le specifiche linee guida regionali</w:t>
      </w:r>
      <w:r w:rsidRPr="00F134FE">
        <w:rPr>
          <w:rFonts w:ascii="Times New Roman" w:hAnsi="Times New Roman" w:cs="Times New Roman"/>
          <w:sz w:val="20"/>
          <w:szCs w:val="20"/>
          <w:lang w:eastAsia="it-IT"/>
        </w:rPr>
        <w:t>.</w:t>
      </w:r>
    </w:p>
    <w:p w:rsidR="000C0657" w:rsidRPr="00F134FE" w:rsidRDefault="000C0657" w:rsidP="000C0657">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lang w:eastAsia="it-IT"/>
        </w:rPr>
        <w:t xml:space="preserve">I cartelloni, i poster, le targhe e i siti web recano una descrizione del progetto/dell’intervento e gli elementi di cui alla parte 2, punto 1 dell’allegato III del Reg. n. 808/2014.  (emblema dell’unione unitamente alla seguente indicazione del ruolo dell’Unione: “Fondo europeo agricolo per lo sviluppo rurale: l’Europa investe nelle zone rurali”), logo Leader, logo della Repubblica Italiana,  della Regione Toscana, del PSR e del GAL. </w:t>
      </w:r>
      <w:r>
        <w:rPr>
          <w:rFonts w:ascii="Times New Roman" w:hAnsi="Times New Roman" w:cs="Times New Roman"/>
          <w:sz w:val="20"/>
          <w:szCs w:val="20"/>
          <w:lang w:eastAsia="it-IT"/>
        </w:rPr>
        <w:t>Le “Linee guida” e i</w:t>
      </w:r>
      <w:r w:rsidRPr="00F134FE">
        <w:rPr>
          <w:rFonts w:ascii="Times New Roman" w:hAnsi="Times New Roman" w:cs="Times New Roman"/>
          <w:sz w:val="20"/>
          <w:szCs w:val="20"/>
          <w:lang w:eastAsia="it-IT"/>
        </w:rPr>
        <w:t xml:space="preserve"> loghi sono scaricabili dal sito del Gal Appennino Aretino </w:t>
      </w:r>
      <w:hyperlink r:id="rId22" w:history="1">
        <w:r w:rsidRPr="009809B1">
          <w:rPr>
            <w:rStyle w:val="Collegamentoipertestuale"/>
            <w:rFonts w:ascii="Times New Roman" w:hAnsi="Times New Roman" w:cs="Times New Roman"/>
            <w:sz w:val="20"/>
            <w:szCs w:val="20"/>
            <w:lang w:eastAsia="it-IT"/>
          </w:rPr>
          <w:t>www.galaretino.it/Bandi/Documenti</w:t>
        </w:r>
      </w:hyperlink>
      <w:r>
        <w:rPr>
          <w:rStyle w:val="Collegamentoipertestuale"/>
          <w:rFonts w:ascii="Times New Roman" w:hAnsi="Times New Roman" w:cs="Times New Roman"/>
          <w:sz w:val="20"/>
          <w:szCs w:val="20"/>
          <w:lang w:eastAsia="it-IT"/>
        </w:rPr>
        <w:t xml:space="preserve"> Utili</w:t>
      </w:r>
      <w:r w:rsidRPr="00F134FE">
        <w:rPr>
          <w:rFonts w:ascii="Times New Roman" w:hAnsi="Times New Roman" w:cs="Times New Roman"/>
          <w:sz w:val="20"/>
          <w:szCs w:val="20"/>
          <w:lang w:eastAsia="it-IT"/>
        </w:rPr>
        <w:t>. Queste informazioni occupano almeno il 25 % dello spazio del cartellone, della targa o della pagina web.</w:t>
      </w:r>
    </w:p>
    <w:p w:rsidR="000C0657" w:rsidRDefault="000C0657" w:rsidP="000C0657">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rPr>
        <w:t>Le azioni informative e pubblicitarie devono essere realizzate in conformità a quanto riportato nell’Allegato III, Parte 1 e 2 del Reg. di esecuzione (UE) n. 808/14;</w:t>
      </w:r>
    </w:p>
    <w:p w:rsidR="000C0657" w:rsidRPr="00F134FE" w:rsidRDefault="000C0657" w:rsidP="000C0657">
      <w:pPr>
        <w:shd w:val="clear" w:color="auto" w:fill="FFFFFF"/>
        <w:jc w:val="both"/>
        <w:rPr>
          <w:rFonts w:ascii="Times New Roman" w:hAnsi="Times New Roman" w:cs="Times New Roman"/>
          <w:sz w:val="20"/>
          <w:szCs w:val="20"/>
        </w:rPr>
      </w:pPr>
    </w:p>
    <w:p w:rsidR="000C0657" w:rsidRPr="00F134FE" w:rsidRDefault="000C0657" w:rsidP="000C0657">
      <w:pPr>
        <w:shd w:val="clear" w:color="auto" w:fill="FFFFFF"/>
        <w:jc w:val="both"/>
        <w:rPr>
          <w:rFonts w:ascii="Times New Roman" w:hAnsi="Times New Roman" w:cs="Times New Roman"/>
          <w:sz w:val="20"/>
          <w:szCs w:val="20"/>
        </w:rPr>
      </w:pPr>
      <w:r w:rsidRPr="00F134FE">
        <w:rPr>
          <w:rFonts w:ascii="Times New Roman" w:hAnsi="Times New Roman" w:cs="Times New Roman"/>
          <w:sz w:val="20"/>
          <w:szCs w:val="20"/>
        </w:rPr>
        <w:t xml:space="preserve">Le spese relative sono eleggibili a cofinanziamento nella misura del 10% in quanto parte integrante dell’operazione cofinanziata. </w:t>
      </w:r>
    </w:p>
    <w:p w:rsidR="008C7DAB" w:rsidRPr="00220A1D" w:rsidRDefault="008C7DAB" w:rsidP="00D26320">
      <w:pPr>
        <w:shd w:val="clear" w:color="auto" w:fill="FFFFFF"/>
        <w:jc w:val="both"/>
        <w:rPr>
          <w:rFonts w:ascii="Times New Roman" w:hAnsi="Times New Roman" w:cs="Times New Roman"/>
          <w:sz w:val="20"/>
          <w:szCs w:val="20"/>
        </w:rPr>
      </w:pPr>
    </w:p>
    <w:p w:rsidR="008C7DAB" w:rsidRPr="00220A1D" w:rsidRDefault="008C7DAB" w:rsidP="00D26320">
      <w:pPr>
        <w:shd w:val="clear" w:color="auto" w:fill="FFFFFF"/>
        <w:jc w:val="both"/>
        <w:rPr>
          <w:rFonts w:ascii="Times New Roman" w:hAnsi="Times New Roman" w:cs="Times New Roman"/>
          <w:sz w:val="20"/>
          <w:szCs w:val="20"/>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87" w:name="_Toc496087953"/>
      <w:bookmarkStart w:id="88" w:name="_Toc5016052"/>
      <w:r w:rsidRPr="00220A1D">
        <w:rPr>
          <w:rFonts w:ascii="Times New Roman" w:hAnsi="Times New Roman" w:cs="Times New Roman"/>
          <w:sz w:val="20"/>
          <w:szCs w:val="20"/>
        </w:rPr>
        <w:t>Modifiche dei progetti</w:t>
      </w:r>
      <w:bookmarkEnd w:id="87"/>
      <w:bookmarkEnd w:id="88"/>
    </w:p>
    <w:p w:rsidR="00B21AAE" w:rsidRPr="00220A1D" w:rsidRDefault="00B21AAE" w:rsidP="00B21AAE">
      <w:pPr>
        <w:pStyle w:val="Corpotesto"/>
        <w:spacing w:before="61"/>
        <w:ind w:left="113" w:right="213"/>
        <w:rPr>
          <w:rFonts w:ascii="Times New Roman" w:hAnsi="Times New Roman" w:cs="Times New Roman"/>
        </w:rPr>
      </w:pPr>
      <w:r w:rsidRPr="00220A1D">
        <w:rPr>
          <w:rFonts w:ascii="Times New Roman" w:hAnsi="Times New Roman" w:cs="Times New Roman"/>
        </w:rPr>
        <w:t>Le modifiche ai progetti sono disciplinate nel paragrafo “Varianti in corso d’opera e adattamenti tecnici” del documento “Disposizioni Comuni”.</w:t>
      </w:r>
    </w:p>
    <w:p w:rsidR="00C21595" w:rsidRPr="00220A1D" w:rsidRDefault="00C21595" w:rsidP="00B21AAE">
      <w:pPr>
        <w:pStyle w:val="Corpotesto"/>
        <w:spacing w:before="10"/>
        <w:jc w:val="left"/>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89" w:name="_Toc496087954"/>
      <w:bookmarkStart w:id="90" w:name="_Toc5016053"/>
      <w:r w:rsidRPr="00220A1D">
        <w:rPr>
          <w:rFonts w:ascii="Times New Roman" w:hAnsi="Times New Roman" w:cs="Times New Roman"/>
          <w:sz w:val="20"/>
          <w:szCs w:val="20"/>
        </w:rPr>
        <w:t>Modifica del richiedente/beneficiario</w:t>
      </w:r>
      <w:bookmarkEnd w:id="89"/>
      <w:bookmarkEnd w:id="90"/>
    </w:p>
    <w:p w:rsidR="00B21AAE" w:rsidRPr="00220A1D" w:rsidRDefault="00B21AAE" w:rsidP="00B21AAE">
      <w:pPr>
        <w:pStyle w:val="Corpotesto"/>
        <w:spacing w:before="59"/>
        <w:ind w:left="113" w:right="211"/>
        <w:rPr>
          <w:rFonts w:ascii="Times New Roman" w:hAnsi="Times New Roman" w:cs="Times New Roman"/>
        </w:rPr>
      </w:pPr>
      <w:r w:rsidRPr="00220A1D">
        <w:rPr>
          <w:rFonts w:ascii="Times New Roman" w:hAnsi="Times New Roman" w:cs="Times New Roman"/>
        </w:rPr>
        <w:t>La modifica del richiedente/beneficiario sono disciplinate nel paragrafo “Condizioni generali inerenti il cambio di titolarità” del documento “Disposizioni Comuni”.</w:t>
      </w:r>
    </w:p>
    <w:p w:rsidR="005B1D3A" w:rsidRPr="00220A1D" w:rsidRDefault="005B1D3A" w:rsidP="009C0065">
      <w:pPr>
        <w:pStyle w:val="Titolo1"/>
        <w:tabs>
          <w:tab w:val="left" w:pos="547"/>
        </w:tabs>
        <w:spacing w:before="34"/>
        <w:ind w:left="0" w:firstLine="0"/>
        <w:jc w:val="left"/>
        <w:rPr>
          <w:rFonts w:ascii="Times New Roman" w:hAnsi="Times New Roman" w:cs="Times New Roman"/>
          <w:sz w:val="20"/>
          <w:szCs w:val="20"/>
        </w:rPr>
      </w:pPr>
    </w:p>
    <w:p w:rsidR="00B21AAE" w:rsidRPr="00220A1D" w:rsidRDefault="00B21AAE" w:rsidP="005674C9">
      <w:pPr>
        <w:pStyle w:val="Titolo1"/>
        <w:numPr>
          <w:ilvl w:val="0"/>
          <w:numId w:val="7"/>
        </w:numPr>
        <w:tabs>
          <w:tab w:val="left" w:pos="567"/>
        </w:tabs>
        <w:ind w:hanging="433"/>
        <w:rPr>
          <w:rFonts w:ascii="Times New Roman" w:hAnsi="Times New Roman" w:cs="Times New Roman"/>
          <w:caps/>
          <w:sz w:val="20"/>
          <w:szCs w:val="20"/>
        </w:rPr>
      </w:pPr>
      <w:bookmarkStart w:id="91" w:name="_Toc496087955"/>
      <w:bookmarkStart w:id="92" w:name="_Toc5016054"/>
      <w:r w:rsidRPr="00220A1D">
        <w:rPr>
          <w:rFonts w:ascii="Times New Roman" w:hAnsi="Times New Roman" w:cs="Times New Roman"/>
          <w:caps/>
          <w:sz w:val="20"/>
          <w:szCs w:val="20"/>
        </w:rPr>
        <w:t>Erogazione e rendicontazione</w:t>
      </w:r>
      <w:bookmarkEnd w:id="91"/>
      <w:bookmarkEnd w:id="92"/>
    </w:p>
    <w:p w:rsidR="00B21AAE" w:rsidRPr="00220A1D" w:rsidRDefault="00B21AAE" w:rsidP="00B21AAE">
      <w:pPr>
        <w:pStyle w:val="Corpotesto"/>
        <w:spacing w:before="5"/>
        <w:jc w:val="left"/>
        <w:rPr>
          <w:rFonts w:ascii="Times New Roman" w:hAnsi="Times New Roman" w:cs="Times New Roman"/>
          <w:b/>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93" w:name="_Toc496087956"/>
      <w:bookmarkStart w:id="94" w:name="_Toc5016055"/>
      <w:r w:rsidRPr="00220A1D">
        <w:rPr>
          <w:rFonts w:ascii="Times New Roman" w:hAnsi="Times New Roman" w:cs="Times New Roman"/>
          <w:sz w:val="20"/>
          <w:szCs w:val="20"/>
        </w:rPr>
        <w:t>Modalità di rendicontazione delle spese ammissibili</w:t>
      </w:r>
      <w:bookmarkEnd w:id="93"/>
      <w:bookmarkEnd w:id="94"/>
    </w:p>
    <w:p w:rsidR="00B21AAE" w:rsidRPr="00220A1D" w:rsidRDefault="00B21AAE" w:rsidP="00B21AAE">
      <w:pPr>
        <w:pStyle w:val="Corpotesto"/>
        <w:spacing w:before="61"/>
        <w:ind w:left="113" w:right="214"/>
        <w:rPr>
          <w:rFonts w:ascii="Times New Roman" w:hAnsi="Times New Roman" w:cs="Times New Roman"/>
          <w:b/>
        </w:rPr>
      </w:pPr>
      <w:r w:rsidRPr="00220A1D">
        <w:rPr>
          <w:rFonts w:ascii="Times New Roman" w:hAnsi="Times New Roman" w:cs="Times New Roman"/>
        </w:rPr>
        <w:t>La rendicontazione delle spese deve avvenire secondo quanto disciplinato nel contratto per l’assegnazione dei</w:t>
      </w:r>
      <w:r w:rsidRPr="00220A1D">
        <w:rPr>
          <w:rFonts w:ascii="Times New Roman" w:hAnsi="Times New Roman" w:cs="Times New Roman"/>
          <w:spacing w:val="-5"/>
        </w:rPr>
        <w:t xml:space="preserve"> </w:t>
      </w:r>
      <w:r w:rsidRPr="00220A1D">
        <w:rPr>
          <w:rFonts w:ascii="Times New Roman" w:hAnsi="Times New Roman" w:cs="Times New Roman"/>
        </w:rPr>
        <w:t>contributi</w:t>
      </w:r>
      <w:r w:rsidRPr="00220A1D">
        <w:rPr>
          <w:rFonts w:ascii="Times New Roman" w:hAnsi="Times New Roman" w:cs="Times New Roman"/>
          <w:spacing w:val="-5"/>
        </w:rPr>
        <w:t xml:space="preserve"> </w:t>
      </w:r>
      <w:r w:rsidRPr="00220A1D">
        <w:rPr>
          <w:rFonts w:ascii="Times New Roman" w:hAnsi="Times New Roman" w:cs="Times New Roman"/>
        </w:rPr>
        <w:t>e</w:t>
      </w:r>
      <w:r w:rsidRPr="00220A1D">
        <w:rPr>
          <w:rFonts w:ascii="Times New Roman" w:hAnsi="Times New Roman" w:cs="Times New Roman"/>
          <w:spacing w:val="-4"/>
        </w:rPr>
        <w:t xml:space="preserve"> </w:t>
      </w:r>
      <w:r w:rsidRPr="00220A1D">
        <w:rPr>
          <w:rFonts w:ascii="Times New Roman" w:hAnsi="Times New Roman" w:cs="Times New Roman"/>
        </w:rPr>
        <w:t>nel</w:t>
      </w:r>
      <w:r w:rsidRPr="00220A1D">
        <w:rPr>
          <w:rFonts w:ascii="Times New Roman" w:hAnsi="Times New Roman" w:cs="Times New Roman"/>
          <w:spacing w:val="-5"/>
        </w:rPr>
        <w:t xml:space="preserve"> </w:t>
      </w:r>
      <w:r w:rsidRPr="00220A1D">
        <w:rPr>
          <w:rFonts w:ascii="Times New Roman" w:hAnsi="Times New Roman" w:cs="Times New Roman"/>
        </w:rPr>
        <w:t>paragrafo</w:t>
      </w:r>
      <w:r w:rsidRPr="00220A1D">
        <w:rPr>
          <w:rFonts w:ascii="Times New Roman" w:hAnsi="Times New Roman" w:cs="Times New Roman"/>
          <w:spacing w:val="-5"/>
        </w:rPr>
        <w:t xml:space="preserve"> </w:t>
      </w:r>
      <w:r w:rsidRPr="00220A1D">
        <w:rPr>
          <w:rFonts w:ascii="Times New Roman" w:hAnsi="Times New Roman" w:cs="Times New Roman"/>
        </w:rPr>
        <w:t>“Spese</w:t>
      </w:r>
      <w:r w:rsidRPr="00220A1D">
        <w:rPr>
          <w:rFonts w:ascii="Times New Roman" w:hAnsi="Times New Roman" w:cs="Times New Roman"/>
          <w:spacing w:val="-4"/>
        </w:rPr>
        <w:t xml:space="preserve"> </w:t>
      </w:r>
      <w:r w:rsidRPr="00220A1D">
        <w:rPr>
          <w:rFonts w:ascii="Times New Roman" w:hAnsi="Times New Roman" w:cs="Times New Roman"/>
        </w:rPr>
        <w:t>ammissibili/non</w:t>
      </w:r>
      <w:r w:rsidRPr="00220A1D">
        <w:rPr>
          <w:rFonts w:ascii="Times New Roman" w:hAnsi="Times New Roman" w:cs="Times New Roman"/>
          <w:spacing w:val="-6"/>
        </w:rPr>
        <w:t xml:space="preserve"> </w:t>
      </w:r>
      <w:r w:rsidRPr="00220A1D">
        <w:rPr>
          <w:rFonts w:ascii="Times New Roman" w:hAnsi="Times New Roman" w:cs="Times New Roman"/>
        </w:rPr>
        <w:t>ammissibili”</w:t>
      </w:r>
      <w:r w:rsidRPr="00220A1D">
        <w:rPr>
          <w:rFonts w:ascii="Times New Roman" w:hAnsi="Times New Roman" w:cs="Times New Roman"/>
          <w:spacing w:val="-6"/>
        </w:rPr>
        <w:t xml:space="preserve"> </w:t>
      </w:r>
      <w:r w:rsidRPr="00220A1D">
        <w:rPr>
          <w:rFonts w:ascii="Times New Roman" w:hAnsi="Times New Roman" w:cs="Times New Roman"/>
        </w:rPr>
        <w:t>del</w:t>
      </w:r>
      <w:r w:rsidRPr="00220A1D">
        <w:rPr>
          <w:rFonts w:ascii="Times New Roman" w:hAnsi="Times New Roman" w:cs="Times New Roman"/>
          <w:spacing w:val="-5"/>
        </w:rPr>
        <w:t xml:space="preserve"> </w:t>
      </w:r>
      <w:r w:rsidRPr="00220A1D">
        <w:rPr>
          <w:rFonts w:ascii="Times New Roman" w:hAnsi="Times New Roman" w:cs="Times New Roman"/>
        </w:rPr>
        <w:t>documento</w:t>
      </w:r>
      <w:r w:rsidRPr="00220A1D">
        <w:rPr>
          <w:rFonts w:ascii="Times New Roman" w:hAnsi="Times New Roman" w:cs="Times New Roman"/>
          <w:spacing w:val="-5"/>
        </w:rPr>
        <w:t xml:space="preserve"> </w:t>
      </w:r>
      <w:r w:rsidRPr="00220A1D">
        <w:rPr>
          <w:rFonts w:ascii="Times New Roman" w:hAnsi="Times New Roman" w:cs="Times New Roman"/>
        </w:rPr>
        <w:t>“Disposizioni</w:t>
      </w:r>
      <w:r w:rsidRPr="00220A1D">
        <w:rPr>
          <w:rFonts w:ascii="Times New Roman" w:hAnsi="Times New Roman" w:cs="Times New Roman"/>
          <w:spacing w:val="-3"/>
        </w:rPr>
        <w:t xml:space="preserve"> </w:t>
      </w:r>
      <w:r w:rsidRPr="00220A1D">
        <w:rPr>
          <w:rFonts w:ascii="Times New Roman" w:hAnsi="Times New Roman" w:cs="Times New Roman"/>
        </w:rPr>
        <w:t>comuni</w:t>
      </w:r>
      <w:r w:rsidRPr="00220A1D">
        <w:rPr>
          <w:rFonts w:ascii="Times New Roman" w:hAnsi="Times New Roman" w:cs="Times New Roman"/>
          <w:b/>
        </w:rPr>
        <w:t>”.</w:t>
      </w: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95" w:name="_Toc496087957"/>
      <w:bookmarkStart w:id="96" w:name="_Toc5016056"/>
      <w:r w:rsidRPr="00220A1D">
        <w:rPr>
          <w:rFonts w:ascii="Times New Roman" w:hAnsi="Times New Roman" w:cs="Times New Roman"/>
          <w:sz w:val="20"/>
          <w:szCs w:val="20"/>
        </w:rPr>
        <w:t>Modalità di erogazione dell’aiuto</w:t>
      </w:r>
      <w:bookmarkEnd w:id="95"/>
      <w:bookmarkEnd w:id="96"/>
    </w:p>
    <w:p w:rsidR="00B21AAE" w:rsidRPr="00220A1D" w:rsidRDefault="00B21AAE" w:rsidP="00B21AAE">
      <w:pPr>
        <w:pStyle w:val="Corpotesto"/>
        <w:spacing w:before="61"/>
        <w:ind w:left="113" w:right="210"/>
        <w:rPr>
          <w:rFonts w:ascii="Times New Roman" w:hAnsi="Times New Roman" w:cs="Times New Roman"/>
        </w:rPr>
      </w:pPr>
      <w:r w:rsidRPr="00220A1D">
        <w:rPr>
          <w:rFonts w:ascii="Times New Roman" w:hAnsi="Times New Roman" w:cs="Times New Roman"/>
        </w:rPr>
        <w:t xml:space="preserve">L’erogazione dell’aiuto concesso avviene a seguito della presentazione della domanda di pagamento </w:t>
      </w:r>
      <w:r w:rsidRPr="00220A1D">
        <w:rPr>
          <w:rFonts w:ascii="Times New Roman" w:hAnsi="Times New Roman" w:cs="Times New Roman"/>
          <w:spacing w:val="-3"/>
        </w:rPr>
        <w:t xml:space="preserve">tramite   </w:t>
      </w:r>
      <w:r w:rsidRPr="00220A1D">
        <w:rPr>
          <w:rFonts w:ascii="Times New Roman" w:hAnsi="Times New Roman" w:cs="Times New Roman"/>
        </w:rPr>
        <w:t>il sistema ARTEA.</w:t>
      </w:r>
    </w:p>
    <w:p w:rsidR="00B21AAE" w:rsidRPr="00220A1D" w:rsidRDefault="00B21AAE" w:rsidP="00B21AAE">
      <w:pPr>
        <w:pStyle w:val="Corpotesto"/>
        <w:spacing w:before="1"/>
        <w:ind w:left="113" w:right="200"/>
        <w:rPr>
          <w:rFonts w:ascii="Times New Roman" w:hAnsi="Times New Roman" w:cs="Times New Roman"/>
        </w:rPr>
      </w:pPr>
      <w:r w:rsidRPr="00220A1D">
        <w:rPr>
          <w:rFonts w:ascii="Times New Roman" w:hAnsi="Times New Roman" w:cs="Times New Roman"/>
        </w:rPr>
        <w:t>Le modalità e i termini relativi alla presentazione della domanda di pagamento sono disciplinati nel contratto per l’assegnazione dei contributi e nel paragrafo “Domanda di pagamento” del documento “Disposizioni comuni”.</w:t>
      </w:r>
    </w:p>
    <w:p w:rsidR="00B21AAE" w:rsidRPr="00220A1D" w:rsidRDefault="00B21AAE" w:rsidP="00B21AAE">
      <w:pPr>
        <w:pStyle w:val="Corpotesto"/>
        <w:jc w:val="left"/>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97" w:name="_Toc496087958"/>
      <w:bookmarkStart w:id="98" w:name="_Toc5016057"/>
      <w:r w:rsidRPr="00220A1D">
        <w:rPr>
          <w:rFonts w:ascii="Times New Roman" w:hAnsi="Times New Roman" w:cs="Times New Roman"/>
          <w:sz w:val="20"/>
          <w:szCs w:val="20"/>
        </w:rPr>
        <w:t>Erogazione dell’anticipo e garanzia fideiussoria</w:t>
      </w:r>
      <w:bookmarkEnd w:id="97"/>
      <w:bookmarkEnd w:id="98"/>
    </w:p>
    <w:p w:rsidR="00B21AAE" w:rsidRPr="00220A1D" w:rsidRDefault="00B21AAE" w:rsidP="00B21AAE">
      <w:pPr>
        <w:pStyle w:val="Corpotesto"/>
        <w:spacing w:before="121"/>
        <w:ind w:left="113" w:right="200"/>
        <w:rPr>
          <w:rFonts w:ascii="Times New Roman" w:hAnsi="Times New Roman" w:cs="Times New Roman"/>
        </w:rPr>
      </w:pPr>
      <w:r w:rsidRPr="00220A1D">
        <w:rPr>
          <w:rFonts w:ascii="Times New Roman" w:hAnsi="Times New Roman" w:cs="Times New Roman"/>
        </w:rPr>
        <w:t>L’anticipo può essere richiesto in una unica soluzione fino al raggiungimento della percentuale massima del 50% del contributo ammesso a finanziamento attraverso apposita richiesta sul sistema  informativo  di ARTEA.</w:t>
      </w:r>
    </w:p>
    <w:p w:rsidR="00B21AAE" w:rsidRPr="00220A1D" w:rsidRDefault="00B21AAE" w:rsidP="00B21AAE">
      <w:pPr>
        <w:pStyle w:val="Corpotesto"/>
        <w:spacing w:before="121"/>
        <w:ind w:left="113" w:right="215"/>
        <w:rPr>
          <w:rFonts w:ascii="Times New Roman" w:hAnsi="Times New Roman" w:cs="Times New Roman"/>
        </w:rPr>
      </w:pPr>
      <w:r w:rsidRPr="00220A1D">
        <w:rPr>
          <w:rFonts w:ascii="Times New Roman" w:hAnsi="Times New Roman" w:cs="Times New Roman"/>
        </w:rPr>
        <w:t>L’anticipo è erogato solo successivamente all’inizio delle attività oggetto di contributo, a seguito della presentazione dei seguenti documenti:</w:t>
      </w:r>
    </w:p>
    <w:p w:rsidR="00B21AAE" w:rsidRPr="00220A1D" w:rsidRDefault="00B21AAE" w:rsidP="00D26320">
      <w:pPr>
        <w:pStyle w:val="Paragrafoelenco"/>
        <w:numPr>
          <w:ilvl w:val="2"/>
          <w:numId w:val="32"/>
        </w:numPr>
        <w:tabs>
          <w:tab w:val="left" w:pos="1554"/>
        </w:tabs>
        <w:spacing w:before="121"/>
        <w:ind w:right="202"/>
        <w:rPr>
          <w:rFonts w:ascii="Times New Roman" w:hAnsi="Times New Roman" w:cs="Times New Roman"/>
          <w:sz w:val="20"/>
          <w:szCs w:val="20"/>
        </w:rPr>
      </w:pPr>
      <w:r w:rsidRPr="00220A1D">
        <w:rPr>
          <w:rFonts w:ascii="Times New Roman" w:hAnsi="Times New Roman" w:cs="Times New Roman"/>
          <w:sz w:val="20"/>
          <w:szCs w:val="20"/>
        </w:rPr>
        <w:t>garanzia fideiussoria rilasciata a favore di ARTEA (Organismo Pagatore) pari al 100% dell’importo dell’anticipo richiesto redatta conformemente al modello approvato con decreto di</w:t>
      </w:r>
      <w:r w:rsidRPr="00220A1D">
        <w:rPr>
          <w:rFonts w:ascii="Times New Roman" w:hAnsi="Times New Roman" w:cs="Times New Roman"/>
          <w:spacing w:val="-1"/>
          <w:sz w:val="20"/>
          <w:szCs w:val="20"/>
        </w:rPr>
        <w:t xml:space="preserve"> </w:t>
      </w:r>
      <w:r w:rsidRPr="00220A1D">
        <w:rPr>
          <w:rFonts w:ascii="Times New Roman" w:hAnsi="Times New Roman" w:cs="Times New Roman"/>
          <w:sz w:val="20"/>
          <w:szCs w:val="20"/>
        </w:rPr>
        <w:t>ARTEA;</w:t>
      </w:r>
    </w:p>
    <w:p w:rsidR="00B21AAE" w:rsidRPr="00220A1D" w:rsidRDefault="00B21AAE" w:rsidP="00D26320">
      <w:pPr>
        <w:pStyle w:val="Paragrafoelenco"/>
        <w:numPr>
          <w:ilvl w:val="2"/>
          <w:numId w:val="32"/>
        </w:numPr>
        <w:tabs>
          <w:tab w:val="left" w:pos="1554"/>
        </w:tabs>
        <w:spacing w:before="129" w:line="240" w:lineRule="exact"/>
        <w:ind w:right="201"/>
        <w:rPr>
          <w:rFonts w:ascii="Times New Roman" w:hAnsi="Times New Roman" w:cs="Times New Roman"/>
          <w:sz w:val="20"/>
          <w:szCs w:val="20"/>
        </w:rPr>
      </w:pPr>
      <w:r w:rsidRPr="00220A1D">
        <w:rPr>
          <w:rFonts w:ascii="Times New Roman" w:hAnsi="Times New Roman" w:cs="Times New Roman"/>
          <w:sz w:val="20"/>
          <w:szCs w:val="20"/>
        </w:rPr>
        <w:t xml:space="preserve">dichiarazione a firma del richiedente e del direttore lavori (ove previsto) dalla quale risulti che i lavori/acquisti sono iniziati e la data di </w:t>
      </w:r>
      <w:r w:rsidRPr="00220A1D">
        <w:rPr>
          <w:rFonts w:ascii="Times New Roman" w:hAnsi="Times New Roman" w:cs="Times New Roman"/>
          <w:spacing w:val="-3"/>
          <w:sz w:val="20"/>
          <w:szCs w:val="20"/>
        </w:rPr>
        <w:t xml:space="preserve">inizio </w:t>
      </w:r>
      <w:r w:rsidRPr="00220A1D">
        <w:rPr>
          <w:rFonts w:ascii="Times New Roman" w:hAnsi="Times New Roman" w:cs="Times New Roman"/>
          <w:sz w:val="20"/>
          <w:szCs w:val="20"/>
        </w:rPr>
        <w:t>degli</w:t>
      </w:r>
      <w:r w:rsidRPr="00220A1D">
        <w:rPr>
          <w:rFonts w:ascii="Times New Roman" w:hAnsi="Times New Roman" w:cs="Times New Roman"/>
          <w:spacing w:val="-3"/>
          <w:sz w:val="20"/>
          <w:szCs w:val="20"/>
        </w:rPr>
        <w:t xml:space="preserve"> </w:t>
      </w:r>
      <w:r w:rsidRPr="00220A1D">
        <w:rPr>
          <w:rFonts w:ascii="Times New Roman" w:hAnsi="Times New Roman" w:cs="Times New Roman"/>
          <w:sz w:val="20"/>
          <w:szCs w:val="20"/>
        </w:rPr>
        <w:t>stessi.</w:t>
      </w:r>
    </w:p>
    <w:p w:rsidR="00B21AAE" w:rsidRPr="00220A1D" w:rsidRDefault="00B21AAE" w:rsidP="00B21AAE">
      <w:pPr>
        <w:pStyle w:val="Corpotesto"/>
        <w:ind w:left="113" w:right="337"/>
        <w:rPr>
          <w:rFonts w:ascii="Times New Roman" w:hAnsi="Times New Roman" w:cs="Times New Roman"/>
        </w:rPr>
      </w:pPr>
      <w:r w:rsidRPr="00220A1D">
        <w:rPr>
          <w:rFonts w:ascii="Times New Roman" w:hAnsi="Times New Roman" w:cs="Times New Roman"/>
        </w:rPr>
        <w:t>Se al momento del saldo risulti che l’anticipo corrisposto sia stato superiore al 50% del contributo finale riconosciuto al pagamento (al netto di eventuali sanzioni), occorre recuperare dal pagamento finale gli interessi legali maturati sulla parte eccedente l’anticipo pagato.</w:t>
      </w:r>
    </w:p>
    <w:p w:rsidR="008C7DAB" w:rsidRPr="00220A1D" w:rsidRDefault="008C7DAB">
      <w:pPr>
        <w:rPr>
          <w:rFonts w:ascii="Times New Roman" w:hAnsi="Times New Roman" w:cs="Times New Roman"/>
          <w:sz w:val="20"/>
          <w:szCs w:val="20"/>
        </w:rPr>
      </w:pPr>
      <w:r w:rsidRPr="00220A1D">
        <w:rPr>
          <w:rFonts w:ascii="Times New Roman" w:hAnsi="Times New Roman" w:cs="Times New Roman"/>
          <w:sz w:val="20"/>
          <w:szCs w:val="20"/>
        </w:rPr>
        <w:br w:type="page"/>
      </w:r>
    </w:p>
    <w:p w:rsidR="00B21AAE" w:rsidRPr="00220A1D" w:rsidRDefault="00B21AAE" w:rsidP="00B21AAE">
      <w:pPr>
        <w:pStyle w:val="Corpotesto"/>
        <w:spacing w:before="4"/>
        <w:rPr>
          <w:rFonts w:ascii="Times New Roman" w:hAnsi="Times New Roman" w:cs="Times New Roman"/>
        </w:rPr>
      </w:pPr>
    </w:p>
    <w:p w:rsidR="00664AD7" w:rsidRPr="00220A1D" w:rsidRDefault="00664AD7" w:rsidP="005674C9">
      <w:pPr>
        <w:pStyle w:val="Titolo1"/>
        <w:numPr>
          <w:ilvl w:val="0"/>
          <w:numId w:val="7"/>
        </w:numPr>
        <w:tabs>
          <w:tab w:val="left" w:pos="547"/>
        </w:tabs>
        <w:ind w:hanging="433"/>
        <w:rPr>
          <w:rFonts w:ascii="Times New Roman" w:hAnsi="Times New Roman" w:cs="Times New Roman"/>
          <w:caps/>
          <w:sz w:val="20"/>
          <w:szCs w:val="20"/>
        </w:rPr>
      </w:pPr>
      <w:bookmarkStart w:id="99" w:name="_Toc498931526"/>
      <w:bookmarkStart w:id="100" w:name="_Toc499894542"/>
      <w:bookmarkStart w:id="101" w:name="_Toc5016058"/>
      <w:r w:rsidRPr="00220A1D">
        <w:rPr>
          <w:rFonts w:ascii="Times New Roman" w:hAnsi="Times New Roman" w:cs="Times New Roman"/>
          <w:caps/>
          <w:sz w:val="20"/>
          <w:szCs w:val="20"/>
        </w:rPr>
        <w:t>Tempistica e fasi del procedimento</w:t>
      </w:r>
      <w:bookmarkEnd w:id="99"/>
      <w:bookmarkEnd w:id="100"/>
      <w:bookmarkEnd w:id="101"/>
    </w:p>
    <w:p w:rsidR="00664AD7" w:rsidRPr="00220A1D" w:rsidRDefault="00664AD7" w:rsidP="00664AD7">
      <w:pPr>
        <w:rPr>
          <w:rFonts w:ascii="Times New Roman" w:hAnsi="Times New Roman" w:cs="Times New Roman"/>
          <w:sz w:val="20"/>
          <w:szCs w:val="20"/>
        </w:rPr>
      </w:pPr>
    </w:p>
    <w:p w:rsidR="00664AD7" w:rsidRPr="00220A1D" w:rsidRDefault="00664AD7" w:rsidP="00664AD7">
      <w:pPr>
        <w:pStyle w:val="Default"/>
        <w:rPr>
          <w:rFonts w:ascii="Times New Roman" w:hAnsi="Times New Roman" w:cs="Times New Roman"/>
          <w:color w:val="auto"/>
          <w:sz w:val="20"/>
          <w:szCs w:val="20"/>
        </w:rPr>
      </w:pPr>
      <w:r w:rsidRPr="00220A1D">
        <w:rPr>
          <w:rFonts w:ascii="Times New Roman" w:hAnsi="Times New Roman" w:cs="Times New Roman"/>
          <w:color w:val="auto"/>
          <w:sz w:val="20"/>
          <w:szCs w:val="20"/>
        </w:rPr>
        <w:t>La tabella sottostante riporta in sintesi le fasi principali del procedimento con la relativa tempistica</w:t>
      </w:r>
    </w:p>
    <w:p w:rsidR="00664AD7" w:rsidRPr="00220A1D" w:rsidRDefault="00664AD7" w:rsidP="00664AD7">
      <w:pPr>
        <w:pStyle w:val="Default"/>
        <w:rPr>
          <w:rFonts w:ascii="Times New Roman" w:hAnsi="Times New Roman" w:cs="Times New Roman"/>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410"/>
        <w:gridCol w:w="142"/>
        <w:gridCol w:w="3225"/>
      </w:tblGrid>
      <w:tr w:rsidR="00664AD7" w:rsidRPr="00220A1D" w:rsidTr="00331262">
        <w:trPr>
          <w:trHeight w:val="216"/>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b/>
                <w:bCs/>
                <w:sz w:val="20"/>
                <w:szCs w:val="20"/>
              </w:rPr>
              <w:t>FASI DEL PROCEDIMENTO</w:t>
            </w:r>
          </w:p>
        </w:tc>
        <w:tc>
          <w:tcPr>
            <w:tcW w:w="2552" w:type="dxa"/>
            <w:gridSpan w:val="2"/>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b/>
                <w:bCs/>
                <w:sz w:val="20"/>
                <w:szCs w:val="20"/>
              </w:rPr>
              <w:t>Responsabile della fase</w:t>
            </w:r>
          </w:p>
        </w:tc>
        <w:tc>
          <w:tcPr>
            <w:tcW w:w="322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b/>
                <w:bCs/>
                <w:sz w:val="20"/>
                <w:szCs w:val="20"/>
              </w:rPr>
              <w:t>TERMINI</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Presentazione domanda di aiuto completa, ove previsto, di tutta la documentazione indicata nei singoli bandi </w:t>
            </w:r>
          </w:p>
        </w:tc>
        <w:tc>
          <w:tcPr>
            <w:tcW w:w="2552" w:type="dxa"/>
            <w:gridSpan w:val="2"/>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Richiedente</w:t>
            </w:r>
          </w:p>
        </w:tc>
        <w:tc>
          <w:tcPr>
            <w:tcW w:w="322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Entro i termini stabiliti nei singoli bandi</w:t>
            </w:r>
          </w:p>
        </w:tc>
      </w:tr>
      <w:tr w:rsidR="00664AD7" w:rsidRPr="00220A1D" w:rsidTr="00331262">
        <w:trPr>
          <w:trHeight w:val="96"/>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Ricezione delle domande di aiuto </w:t>
            </w:r>
          </w:p>
        </w:tc>
        <w:tc>
          <w:tcPr>
            <w:tcW w:w="5777" w:type="dxa"/>
            <w:gridSpan w:val="3"/>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ARTEA –CAA</w:t>
            </w:r>
          </w:p>
        </w:tc>
      </w:tr>
      <w:tr w:rsidR="00664AD7" w:rsidRPr="00220A1D" w:rsidTr="00331262">
        <w:trPr>
          <w:trHeight w:val="21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Protocollazione delle domande di aiuto</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ARTEA</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3 giorni dalla ricezione della domanda di aiuto.</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Avvio procedimento di raccolta domande per la formazione della graduatoria. </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ARTEA</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Dalla data di protocollazione nel sistema informativo ARTEA</w:t>
            </w:r>
          </w:p>
        </w:tc>
      </w:tr>
      <w:tr w:rsidR="00664AD7" w:rsidRPr="00220A1D" w:rsidTr="00331262">
        <w:trPr>
          <w:trHeight w:val="21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Approvazione graduatoria </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GAL </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30 giorni successivi alla data di chiusura del bando e comunque dalla trasmissione da parte di Artea dell’elenco delle domande</w:t>
            </w:r>
          </w:p>
        </w:tc>
      </w:tr>
      <w:tr w:rsidR="00664AD7" w:rsidRPr="00220A1D" w:rsidTr="00331262">
        <w:trPr>
          <w:trHeight w:val="700"/>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Istruttoria di Ammissibilità e emissione del Contratto per l’assegnazione dei contributi</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GAL </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90 giorni successivi alla data di pubblicazione sul BURT della graduatoria(120 giorni nel caso che nei 90 giorni sia incluso il mese di agosto)</w:t>
            </w:r>
          </w:p>
        </w:tc>
      </w:tr>
      <w:tr w:rsidR="00664AD7" w:rsidRPr="00220A1D" w:rsidTr="00331262">
        <w:trPr>
          <w:trHeight w:val="216"/>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Comunicazione avvio del procedimento istruttorio con indicazione del responsabile</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GAL</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Contestualmente all’avvio dell’istruttoria</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Presentazione domanda di anticipo </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Beneficiario</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la data indicata nel Contratto per l’assegnazione dei contributi</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Istruttoria domanda di anticipo</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GAL</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30 giorni dalla presentazione della domanda di anticipo</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Comunicazione di adattamento tecnico (se precedente l’emissione del Contratto per l’assegnazione dei contributi)</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Beneficiario</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l’emissione del Contratto per l’assegnazione dei contributi.</w:t>
            </w:r>
          </w:p>
        </w:tc>
      </w:tr>
      <w:tr w:rsidR="00664AD7" w:rsidRPr="00220A1D" w:rsidTr="00331262">
        <w:trPr>
          <w:trHeight w:val="459"/>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Presentazione domanda di variante successiva all’emissione del Contratto per l’assegnazione dei contributi </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Beneficiario</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Almeno 60 giorni di calendario prima del termine ultimo per la presentazione della domanda di pagamento.</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Istruttoria domanda di variante/comunicazione di adattamento tecnico</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GAL</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Entro 30 giorni dalla presentazione/comunicazione </w:t>
            </w:r>
          </w:p>
        </w:tc>
      </w:tr>
      <w:tr w:rsidR="00664AD7" w:rsidRPr="00220A1D" w:rsidTr="00331262">
        <w:trPr>
          <w:trHeight w:val="459"/>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Presentazione domanda di pagamento a titolo di SAL</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Beneficiario</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Almeno 60 giorni di calendario prima del termine ultimo per la presentazione della domanda di pagamento</w:t>
            </w:r>
          </w:p>
        </w:tc>
      </w:tr>
      <w:tr w:rsidR="00664AD7" w:rsidRPr="00220A1D" w:rsidTr="00331262">
        <w:trPr>
          <w:trHeight w:val="338"/>
          <w:jc w:val="center"/>
        </w:trPr>
        <w:tc>
          <w:tcPr>
            <w:tcW w:w="3085"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Istruttoria domanda di pagamento a titolo di SAL</w:t>
            </w:r>
          </w:p>
        </w:tc>
        <w:tc>
          <w:tcPr>
            <w:tcW w:w="2410" w:type="dxa"/>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GAL</w:t>
            </w:r>
          </w:p>
        </w:tc>
        <w:tc>
          <w:tcPr>
            <w:tcW w:w="3367" w:type="dxa"/>
            <w:gridSpan w:val="2"/>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30 giorni dal termine ultimo per la presentazione della domanda di pagamento</w:t>
            </w:r>
          </w:p>
        </w:tc>
      </w:tr>
      <w:tr w:rsidR="00664AD7" w:rsidRPr="00220A1D" w:rsidTr="00331262">
        <w:trPr>
          <w:trHeight w:val="218"/>
          <w:jc w:val="center"/>
        </w:trPr>
        <w:tc>
          <w:tcPr>
            <w:tcW w:w="3085" w:type="dxa"/>
            <w:tcBorders>
              <w:bottom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Presentazione domanda di proroga</w:t>
            </w:r>
          </w:p>
        </w:tc>
        <w:tc>
          <w:tcPr>
            <w:tcW w:w="2410" w:type="dxa"/>
            <w:tcBorders>
              <w:bottom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Beneficiario</w:t>
            </w:r>
          </w:p>
        </w:tc>
        <w:tc>
          <w:tcPr>
            <w:tcW w:w="3367" w:type="dxa"/>
            <w:gridSpan w:val="2"/>
            <w:tcBorders>
              <w:bottom w:val="single" w:sz="4" w:space="0" w:color="auto"/>
            </w:tcBorders>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Entro la scadenza per la presentazione della domanda </w:t>
            </w:r>
            <w:r w:rsidR="004E35A9">
              <w:rPr>
                <w:rFonts w:ascii="Times New Roman" w:hAnsi="Times New Roman" w:cs="Times New Roman"/>
                <w:sz w:val="20"/>
                <w:szCs w:val="20"/>
              </w:rPr>
              <w:t xml:space="preserve"> di pagamento</w:t>
            </w:r>
          </w:p>
        </w:tc>
      </w:tr>
      <w:tr w:rsidR="00664AD7" w:rsidRPr="00220A1D" w:rsidTr="00331262">
        <w:tblPrEx>
          <w:tblBorders>
            <w:top w:val="nil"/>
            <w:left w:val="nil"/>
            <w:bottom w:val="nil"/>
            <w:right w:val="nil"/>
            <w:insideH w:val="none" w:sz="0" w:space="0" w:color="auto"/>
            <w:insideV w:val="none" w:sz="0" w:space="0" w:color="auto"/>
          </w:tblBorders>
        </w:tblPrEx>
        <w:trPr>
          <w:trHeight w:val="218"/>
          <w:jc w:val="center"/>
        </w:trPr>
        <w:tc>
          <w:tcPr>
            <w:tcW w:w="3085"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Istruttoria domanda di proroga</w:t>
            </w:r>
          </w:p>
        </w:tc>
        <w:tc>
          <w:tcPr>
            <w:tcW w:w="2410"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GAL</w:t>
            </w:r>
          </w:p>
        </w:tc>
        <w:tc>
          <w:tcPr>
            <w:tcW w:w="3367" w:type="dxa"/>
            <w:gridSpan w:val="2"/>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10 giorni dalla presentazione di proroga</w:t>
            </w:r>
          </w:p>
        </w:tc>
      </w:tr>
      <w:tr w:rsidR="00664AD7" w:rsidRPr="00220A1D" w:rsidTr="00331262">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Presentazione domanda di pagamento a saldo</w:t>
            </w:r>
          </w:p>
        </w:tc>
        <w:tc>
          <w:tcPr>
            <w:tcW w:w="2410"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Beneficiario</w:t>
            </w:r>
          </w:p>
        </w:tc>
        <w:tc>
          <w:tcPr>
            <w:tcW w:w="3367" w:type="dxa"/>
            <w:gridSpan w:val="2"/>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Entro il termine stabilito nel Contratto per l’assegnazione dei contributi </w:t>
            </w:r>
            <w:r w:rsidRPr="00220A1D">
              <w:rPr>
                <w:rStyle w:val="Rimandonotaapidipagina"/>
                <w:rFonts w:ascii="Times New Roman" w:hAnsi="Times New Roman" w:cs="Times New Roman"/>
                <w:sz w:val="20"/>
                <w:szCs w:val="20"/>
              </w:rPr>
              <w:footnoteReference w:id="8"/>
            </w:r>
          </w:p>
        </w:tc>
      </w:tr>
      <w:tr w:rsidR="00664AD7" w:rsidRPr="00220A1D" w:rsidTr="00331262">
        <w:tblPrEx>
          <w:tblBorders>
            <w:top w:val="nil"/>
            <w:left w:val="nil"/>
            <w:bottom w:val="nil"/>
            <w:right w:val="nil"/>
            <w:insideH w:val="none" w:sz="0" w:space="0" w:color="auto"/>
            <w:insideV w:val="none" w:sz="0" w:space="0" w:color="auto"/>
          </w:tblBorders>
        </w:tblPrEx>
        <w:trPr>
          <w:trHeight w:val="700"/>
          <w:jc w:val="center"/>
        </w:trPr>
        <w:tc>
          <w:tcPr>
            <w:tcW w:w="3085"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Istruttoria domanda di pagamento a saldo </w:t>
            </w:r>
          </w:p>
        </w:tc>
        <w:tc>
          <w:tcPr>
            <w:tcW w:w="2410"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GAL</w:t>
            </w:r>
          </w:p>
        </w:tc>
        <w:tc>
          <w:tcPr>
            <w:tcW w:w="3367" w:type="dxa"/>
            <w:gridSpan w:val="2"/>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60 giorni dal termine ultimo per la presentazione della domanda di pagamento (90 giorni nel caso che nei 60 giorni sia incluso il mese di agosto)</w:t>
            </w:r>
          </w:p>
        </w:tc>
      </w:tr>
      <w:tr w:rsidR="00664AD7" w:rsidRPr="00220A1D" w:rsidTr="00331262">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Elenchi di liquidazione</w:t>
            </w:r>
          </w:p>
        </w:tc>
        <w:tc>
          <w:tcPr>
            <w:tcW w:w="2410"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 xml:space="preserve">GAL </w:t>
            </w:r>
          </w:p>
        </w:tc>
        <w:tc>
          <w:tcPr>
            <w:tcW w:w="3367" w:type="dxa"/>
            <w:gridSpan w:val="2"/>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 xml:space="preserve">Entro 60 giorni dal termine ultimo per la presentazione della domanda di pagamento </w:t>
            </w:r>
          </w:p>
        </w:tc>
      </w:tr>
      <w:tr w:rsidR="00664AD7" w:rsidRPr="00220A1D" w:rsidTr="00331262">
        <w:tblPrEx>
          <w:tblBorders>
            <w:top w:val="nil"/>
            <w:left w:val="nil"/>
            <w:bottom w:val="nil"/>
            <w:right w:val="nil"/>
            <w:insideH w:val="none" w:sz="0" w:space="0" w:color="auto"/>
            <w:insideV w:val="none" w:sz="0" w:space="0" w:color="auto"/>
          </w:tblBorders>
        </w:tblPrEx>
        <w:trPr>
          <w:trHeight w:val="338"/>
          <w:jc w:val="center"/>
        </w:trPr>
        <w:tc>
          <w:tcPr>
            <w:tcW w:w="3085"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Autorizzazione al pagamento</w:t>
            </w:r>
          </w:p>
        </w:tc>
        <w:tc>
          <w:tcPr>
            <w:tcW w:w="2410" w:type="dxa"/>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rPr>
                <w:rFonts w:ascii="Times New Roman" w:hAnsi="Times New Roman" w:cs="Times New Roman"/>
                <w:sz w:val="20"/>
                <w:szCs w:val="20"/>
              </w:rPr>
            </w:pPr>
            <w:r w:rsidRPr="00220A1D">
              <w:rPr>
                <w:rFonts w:ascii="Times New Roman" w:hAnsi="Times New Roman" w:cs="Times New Roman"/>
                <w:sz w:val="20"/>
                <w:szCs w:val="20"/>
              </w:rPr>
              <w:t>ARTEA</w:t>
            </w:r>
          </w:p>
        </w:tc>
        <w:tc>
          <w:tcPr>
            <w:tcW w:w="3367" w:type="dxa"/>
            <w:gridSpan w:val="2"/>
            <w:tcBorders>
              <w:top w:val="single" w:sz="4" w:space="0" w:color="auto"/>
              <w:left w:val="single" w:sz="4" w:space="0" w:color="auto"/>
              <w:bottom w:val="single" w:sz="4" w:space="0" w:color="auto"/>
              <w:right w:val="single" w:sz="4" w:space="0" w:color="auto"/>
            </w:tcBorders>
          </w:tcPr>
          <w:p w:rsidR="00664AD7" w:rsidRPr="00220A1D" w:rsidRDefault="00664AD7" w:rsidP="00005CA8">
            <w:pPr>
              <w:pStyle w:val="Default"/>
              <w:jc w:val="both"/>
              <w:rPr>
                <w:rFonts w:ascii="Times New Roman" w:hAnsi="Times New Roman" w:cs="Times New Roman"/>
                <w:sz w:val="20"/>
                <w:szCs w:val="20"/>
              </w:rPr>
            </w:pPr>
            <w:r w:rsidRPr="00220A1D">
              <w:rPr>
                <w:rFonts w:ascii="Times New Roman" w:hAnsi="Times New Roman" w:cs="Times New Roman"/>
                <w:sz w:val="20"/>
                <w:szCs w:val="20"/>
              </w:rPr>
              <w:t>Entro 60 giorni dalla data di ricezione dell’elenco di liquidazione</w:t>
            </w:r>
          </w:p>
        </w:tc>
      </w:tr>
    </w:tbl>
    <w:p w:rsidR="00664AD7" w:rsidRPr="00220A1D" w:rsidRDefault="00664AD7" w:rsidP="00B21AAE">
      <w:pPr>
        <w:pStyle w:val="Corpotesto"/>
        <w:spacing w:before="4"/>
        <w:rPr>
          <w:rFonts w:ascii="Times New Roman" w:hAnsi="Times New Roman" w:cs="Times New Roman"/>
        </w:rPr>
      </w:pPr>
    </w:p>
    <w:p w:rsidR="00B21AAE" w:rsidRPr="00220A1D" w:rsidRDefault="00B21AAE" w:rsidP="005674C9">
      <w:pPr>
        <w:pStyle w:val="Titolo1"/>
        <w:numPr>
          <w:ilvl w:val="0"/>
          <w:numId w:val="7"/>
        </w:numPr>
        <w:tabs>
          <w:tab w:val="left" w:pos="547"/>
        </w:tabs>
        <w:ind w:hanging="433"/>
        <w:rPr>
          <w:rFonts w:ascii="Times New Roman" w:hAnsi="Times New Roman" w:cs="Times New Roman"/>
          <w:caps/>
          <w:sz w:val="20"/>
          <w:szCs w:val="20"/>
        </w:rPr>
      </w:pPr>
      <w:bookmarkStart w:id="102" w:name="_Toc496087959"/>
      <w:bookmarkStart w:id="103" w:name="_Toc5016059"/>
      <w:r w:rsidRPr="00220A1D">
        <w:rPr>
          <w:rFonts w:ascii="Times New Roman" w:hAnsi="Times New Roman" w:cs="Times New Roman"/>
          <w:caps/>
          <w:sz w:val="20"/>
          <w:szCs w:val="20"/>
        </w:rPr>
        <w:t>Verifiche, controlli e revoche</w:t>
      </w:r>
      <w:bookmarkEnd w:id="102"/>
      <w:bookmarkEnd w:id="103"/>
    </w:p>
    <w:p w:rsidR="00B21AAE" w:rsidRPr="00220A1D" w:rsidRDefault="00B21AAE" w:rsidP="00B21AAE">
      <w:pPr>
        <w:pStyle w:val="Titolo1"/>
        <w:tabs>
          <w:tab w:val="left" w:pos="547"/>
        </w:tabs>
        <w:spacing w:before="1"/>
        <w:ind w:firstLine="0"/>
        <w:rPr>
          <w:rFonts w:ascii="Times New Roman" w:hAnsi="Times New Roman" w:cs="Times New Roman"/>
          <w:caps/>
          <w:sz w:val="20"/>
          <w:szCs w:val="20"/>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104" w:name="_Toc496087960"/>
      <w:bookmarkStart w:id="105" w:name="_Toc5016060"/>
      <w:r w:rsidRPr="00220A1D">
        <w:rPr>
          <w:rFonts w:ascii="Times New Roman" w:hAnsi="Times New Roman" w:cs="Times New Roman"/>
          <w:sz w:val="20"/>
          <w:szCs w:val="20"/>
        </w:rPr>
        <w:t>Verifica finale dei progetti</w:t>
      </w:r>
      <w:bookmarkEnd w:id="104"/>
      <w:bookmarkEnd w:id="105"/>
    </w:p>
    <w:p w:rsidR="00B21AAE" w:rsidRPr="00220A1D" w:rsidRDefault="00B21AAE" w:rsidP="00B21AAE">
      <w:pPr>
        <w:pStyle w:val="Corpotesto"/>
        <w:spacing w:before="61"/>
        <w:ind w:left="113" w:right="194"/>
        <w:rPr>
          <w:rFonts w:ascii="Times New Roman" w:hAnsi="Times New Roman" w:cs="Times New Roman"/>
        </w:rPr>
      </w:pPr>
      <w:r w:rsidRPr="00220A1D">
        <w:rPr>
          <w:rFonts w:ascii="Times New Roman" w:hAnsi="Times New Roman" w:cs="Times New Roman"/>
        </w:rPr>
        <w:t>Le verifiche finali dei progetti effettuate a seguito della presentazione della domanda di pagamento a titolo di saldo sono disciplinate nel paragrafo “Istruttoria della domanda di pagamento a titolo di saldo” del documento “Disposizioni comuni”.</w:t>
      </w:r>
    </w:p>
    <w:p w:rsidR="00B21AAE" w:rsidRPr="00220A1D" w:rsidRDefault="00B21AAE" w:rsidP="00B21AAE">
      <w:pPr>
        <w:pStyle w:val="Corpotesto"/>
        <w:spacing w:before="8"/>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106" w:name="_Toc496087961"/>
      <w:bookmarkStart w:id="107" w:name="_Toc5016061"/>
      <w:r w:rsidRPr="00220A1D">
        <w:rPr>
          <w:rFonts w:ascii="Times New Roman" w:hAnsi="Times New Roman" w:cs="Times New Roman"/>
          <w:sz w:val="20"/>
          <w:szCs w:val="20"/>
        </w:rPr>
        <w:t>Rinuncia</w:t>
      </w:r>
      <w:bookmarkEnd w:id="106"/>
      <w:bookmarkEnd w:id="107"/>
    </w:p>
    <w:p w:rsidR="00B21AAE" w:rsidRPr="00220A1D" w:rsidRDefault="00B21AAE" w:rsidP="00B21AAE">
      <w:pPr>
        <w:pStyle w:val="Corpotesto"/>
        <w:spacing w:before="61"/>
        <w:ind w:left="113" w:right="201"/>
        <w:rPr>
          <w:rFonts w:ascii="Times New Roman" w:hAnsi="Times New Roman" w:cs="Times New Roman"/>
        </w:rPr>
      </w:pPr>
      <w:r w:rsidRPr="00220A1D">
        <w:rPr>
          <w:rFonts w:ascii="Times New Roman" w:hAnsi="Times New Roman" w:cs="Times New Roman"/>
        </w:rPr>
        <w:t>Nel caso in cui il beneficiario intenda rinunciare al contributo concesso deve comunicarlo all’ufficio competente per l’istruttoria nei modi e nei termini previsti al paragrafo “Richieste e comunicazioni collegate  al procedimento” del documento “Disposizioni</w:t>
      </w:r>
      <w:r w:rsidRPr="00220A1D">
        <w:rPr>
          <w:rFonts w:ascii="Times New Roman" w:hAnsi="Times New Roman" w:cs="Times New Roman"/>
          <w:spacing w:val="-21"/>
        </w:rPr>
        <w:t xml:space="preserve"> </w:t>
      </w:r>
      <w:r w:rsidRPr="00220A1D">
        <w:rPr>
          <w:rFonts w:ascii="Times New Roman" w:hAnsi="Times New Roman" w:cs="Times New Roman"/>
        </w:rPr>
        <w:t>comuni”.</w:t>
      </w:r>
    </w:p>
    <w:p w:rsidR="00B21AAE" w:rsidRPr="00220A1D" w:rsidRDefault="00B21AAE" w:rsidP="00B21AAE">
      <w:pPr>
        <w:pStyle w:val="Corpotesto"/>
        <w:spacing w:before="10"/>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108" w:name="_Toc496087962"/>
      <w:bookmarkStart w:id="109" w:name="_Toc5016062"/>
      <w:r w:rsidRPr="00220A1D">
        <w:rPr>
          <w:rFonts w:ascii="Times New Roman" w:hAnsi="Times New Roman" w:cs="Times New Roman"/>
          <w:sz w:val="20"/>
          <w:szCs w:val="20"/>
        </w:rPr>
        <w:t>Controlli e ispezioni</w:t>
      </w:r>
      <w:bookmarkEnd w:id="108"/>
      <w:bookmarkEnd w:id="109"/>
    </w:p>
    <w:p w:rsidR="00B21AAE" w:rsidRPr="00220A1D" w:rsidRDefault="00B21AAE" w:rsidP="00B21AAE">
      <w:pPr>
        <w:pStyle w:val="Corpotesto"/>
        <w:spacing w:before="61"/>
        <w:ind w:left="113" w:right="113"/>
        <w:rPr>
          <w:rFonts w:ascii="Times New Roman" w:hAnsi="Times New Roman" w:cs="Times New Roman"/>
        </w:rPr>
      </w:pPr>
      <w:r w:rsidRPr="00220A1D">
        <w:rPr>
          <w:rFonts w:ascii="Times New Roman" w:hAnsi="Times New Roman" w:cs="Times New Roman"/>
        </w:rPr>
        <w:t>Le domande sono soggette a controlli in loco ex post ai se</w:t>
      </w:r>
      <w:r w:rsidR="001E2EB7" w:rsidRPr="00220A1D">
        <w:rPr>
          <w:rFonts w:ascii="Times New Roman" w:hAnsi="Times New Roman" w:cs="Times New Roman"/>
        </w:rPr>
        <w:t>nsi del Regolamento (UE) n.1306/</w:t>
      </w:r>
      <w:r w:rsidRPr="00220A1D">
        <w:rPr>
          <w:rFonts w:ascii="Times New Roman" w:hAnsi="Times New Roman" w:cs="Times New Roman"/>
        </w:rPr>
        <w:t>2013 e del Regolamento di esecuzione (UE) n.809/2014 , art.49 e seguenti.</w:t>
      </w:r>
    </w:p>
    <w:p w:rsidR="00B21AAE" w:rsidRPr="00220A1D" w:rsidRDefault="00B21AAE" w:rsidP="00B21AAE">
      <w:pPr>
        <w:pStyle w:val="Corpotesto"/>
        <w:spacing w:before="10"/>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110" w:name="_Toc496087963"/>
      <w:bookmarkStart w:id="111" w:name="_Toc5016063"/>
      <w:r w:rsidRPr="00220A1D">
        <w:rPr>
          <w:rFonts w:ascii="Times New Roman" w:hAnsi="Times New Roman" w:cs="Times New Roman"/>
          <w:sz w:val="20"/>
          <w:szCs w:val="20"/>
        </w:rPr>
        <w:t>Sanzioni</w:t>
      </w:r>
      <w:bookmarkEnd w:id="110"/>
      <w:bookmarkEnd w:id="111"/>
    </w:p>
    <w:p w:rsidR="00B21AAE" w:rsidRPr="00220A1D" w:rsidRDefault="00B21AAE" w:rsidP="00B21AAE">
      <w:pPr>
        <w:pStyle w:val="Corpotesto"/>
        <w:spacing w:before="61"/>
        <w:ind w:left="113" w:right="125"/>
        <w:rPr>
          <w:rFonts w:ascii="Times New Roman" w:hAnsi="Times New Roman" w:cs="Times New Roman"/>
        </w:rPr>
      </w:pPr>
      <w:r w:rsidRPr="00220A1D">
        <w:rPr>
          <w:rFonts w:ascii="Times New Roman" w:hAnsi="Times New Roman" w:cs="Times New Roman"/>
        </w:rPr>
        <w:t xml:space="preserve">Fatta salva l’applicazione dell’art. 63 del Reg. UE 809/2014, in caso di mancato rispetto degli </w:t>
      </w:r>
      <w:r w:rsidRPr="00220A1D">
        <w:rPr>
          <w:rFonts w:ascii="Times New Roman" w:hAnsi="Times New Roman" w:cs="Times New Roman"/>
          <w:spacing w:val="-3"/>
        </w:rPr>
        <w:t xml:space="preserve">impegni </w:t>
      </w:r>
      <w:r w:rsidRPr="00220A1D">
        <w:rPr>
          <w:rFonts w:ascii="Times New Roman" w:hAnsi="Times New Roman" w:cs="Times New Roman"/>
        </w:rPr>
        <w:t xml:space="preserve">ai quali  è subordinata la concessione del contributo, si applicano le riduzioni e le esclusioni che saranno disciplinate </w:t>
      </w:r>
      <w:r w:rsidR="00A94453">
        <w:rPr>
          <w:rFonts w:ascii="Times New Roman" w:hAnsi="Times New Roman" w:cs="Times New Roman"/>
        </w:rPr>
        <w:t>dal Decreto del Direttore ARTEA n.134 del 28/11/2018</w:t>
      </w:r>
      <w:r w:rsidR="00A94453" w:rsidRPr="00495D25">
        <w:rPr>
          <w:rFonts w:ascii="Times New Roman" w:hAnsi="Times New Roman" w:cs="Times New Roman"/>
        </w:rPr>
        <w:t>.</w:t>
      </w:r>
      <w:r w:rsidRPr="00220A1D">
        <w:rPr>
          <w:rFonts w:ascii="Times New Roman" w:hAnsi="Times New Roman" w:cs="Times New Roman"/>
        </w:rPr>
        <w:t xml:space="preserve">. </w:t>
      </w:r>
    </w:p>
    <w:p w:rsidR="00B21AAE" w:rsidRPr="00220A1D" w:rsidRDefault="00B21AAE" w:rsidP="00B21AAE">
      <w:pPr>
        <w:pStyle w:val="Corpotesto"/>
        <w:spacing w:before="61"/>
        <w:ind w:left="113" w:right="125"/>
        <w:rPr>
          <w:rFonts w:ascii="Times New Roman" w:hAnsi="Times New Roman" w:cs="Times New Roman"/>
        </w:rPr>
      </w:pPr>
    </w:p>
    <w:p w:rsidR="00B21AAE" w:rsidRPr="00220A1D" w:rsidRDefault="00B21AAE" w:rsidP="005674C9">
      <w:pPr>
        <w:pStyle w:val="Titolo1"/>
        <w:numPr>
          <w:ilvl w:val="0"/>
          <w:numId w:val="7"/>
        </w:numPr>
        <w:tabs>
          <w:tab w:val="left" w:pos="547"/>
        </w:tabs>
        <w:ind w:hanging="433"/>
        <w:rPr>
          <w:rFonts w:ascii="Times New Roman" w:hAnsi="Times New Roman" w:cs="Times New Roman"/>
          <w:caps/>
          <w:sz w:val="20"/>
          <w:szCs w:val="20"/>
        </w:rPr>
      </w:pPr>
      <w:bookmarkStart w:id="112" w:name="_Toc496087964"/>
      <w:bookmarkStart w:id="113" w:name="_Toc5016064"/>
      <w:r w:rsidRPr="00220A1D">
        <w:rPr>
          <w:rFonts w:ascii="Times New Roman" w:hAnsi="Times New Roman" w:cs="Times New Roman"/>
          <w:caps/>
          <w:sz w:val="20"/>
          <w:szCs w:val="20"/>
        </w:rPr>
        <w:t>DISPOSIZIONI FINALI</w:t>
      </w:r>
      <w:bookmarkEnd w:id="112"/>
      <w:bookmarkEnd w:id="113"/>
    </w:p>
    <w:p w:rsidR="00B21AAE" w:rsidRPr="00220A1D" w:rsidRDefault="00B21AAE" w:rsidP="00B21AAE">
      <w:pPr>
        <w:pStyle w:val="Corpotesto"/>
        <w:spacing w:before="8"/>
        <w:rPr>
          <w:rFonts w:ascii="Times New Roman" w:hAnsi="Times New Roman" w:cs="Times New Roman"/>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114" w:name="_Toc494289623"/>
      <w:bookmarkStart w:id="115" w:name="_Toc495051001"/>
      <w:bookmarkStart w:id="116" w:name="_Toc496087966"/>
      <w:bookmarkStart w:id="117" w:name="_Toc5016065"/>
      <w:r w:rsidRPr="00220A1D">
        <w:rPr>
          <w:rFonts w:ascii="Times New Roman" w:hAnsi="Times New Roman" w:cs="Times New Roman"/>
          <w:sz w:val="20"/>
          <w:szCs w:val="20"/>
        </w:rPr>
        <w:t>Responsabile del procedimento</w:t>
      </w:r>
      <w:bookmarkEnd w:id="114"/>
      <w:r w:rsidRPr="00220A1D">
        <w:rPr>
          <w:rFonts w:ascii="Times New Roman" w:hAnsi="Times New Roman" w:cs="Times New Roman"/>
          <w:sz w:val="20"/>
          <w:szCs w:val="20"/>
        </w:rPr>
        <w:t>, informazioni e contatti</w:t>
      </w:r>
      <w:bookmarkEnd w:id="115"/>
      <w:bookmarkEnd w:id="116"/>
      <w:bookmarkEnd w:id="117"/>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 xml:space="preserve">Ai sensi della legge 7 agosto 1990, n. 241, "Nuove norme in materia di procedimento amministrativo e di diritto di accesso ai documenti amministrativi", e s.m.i la struttura amministrativa responsabile dell'adozione del presente avviso è il Gal Appennino Aretino riconosciuto quale soggetto responsabile per l’attuazione e la gestione della Misura 19 del PSR 2014-2020 Regione Toscana,  con DGR. n. 1243 del 05/12/2016 . </w:t>
      </w:r>
    </w:p>
    <w:p w:rsidR="00B21AAE" w:rsidRPr="00220A1D" w:rsidRDefault="00B21AAE" w:rsidP="00B21AAE">
      <w:pPr>
        <w:jc w:val="both"/>
        <w:rPr>
          <w:rFonts w:ascii="Times New Roman" w:hAnsi="Times New Roman" w:cs="Times New Roman"/>
          <w:sz w:val="20"/>
          <w:szCs w:val="20"/>
        </w:rPr>
      </w:pPr>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Il diritto di accesso di cui all’art. 22 e ss. della L. 241/1990 e s.m.i. e all’art. 5 e ss. della L.R. 40/2009 e s.m.i. viene esercitato, mediante richiesta motivata scritta, nei confronti del Gal Appennino Aretino  con le modalità di cui agli art.li. n. 8 e 9 della citata Legge.</w:t>
      </w:r>
    </w:p>
    <w:p w:rsidR="00B21AAE" w:rsidRPr="00220A1D" w:rsidRDefault="00B21AAE" w:rsidP="00B21AAE">
      <w:pPr>
        <w:jc w:val="both"/>
        <w:rPr>
          <w:rFonts w:ascii="Times New Roman" w:hAnsi="Times New Roman" w:cs="Times New Roman"/>
          <w:sz w:val="20"/>
          <w:szCs w:val="20"/>
        </w:rPr>
      </w:pPr>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 xml:space="preserve">Il Responsabile del Procedimento è </w:t>
      </w:r>
      <w:r w:rsidR="00220A1D">
        <w:rPr>
          <w:rFonts w:ascii="Times New Roman" w:hAnsi="Times New Roman" w:cs="Times New Roman"/>
          <w:sz w:val="20"/>
          <w:szCs w:val="20"/>
        </w:rPr>
        <w:t xml:space="preserve"> </w:t>
      </w:r>
      <w:r w:rsidRPr="00220A1D">
        <w:rPr>
          <w:rFonts w:ascii="Times New Roman" w:hAnsi="Times New Roman" w:cs="Times New Roman"/>
          <w:sz w:val="20"/>
          <w:szCs w:val="20"/>
        </w:rPr>
        <w:t xml:space="preserve">il Responsabile Tecnico Amministrativo del Gal Appnnino Aretino Rita Molli. </w:t>
      </w:r>
    </w:p>
    <w:p w:rsidR="00B21AAE" w:rsidRPr="00220A1D" w:rsidRDefault="00B21AAE" w:rsidP="00B21AAE">
      <w:pPr>
        <w:jc w:val="both"/>
        <w:rPr>
          <w:rFonts w:ascii="Times New Roman" w:hAnsi="Times New Roman" w:cs="Times New Roman"/>
          <w:sz w:val="20"/>
          <w:szCs w:val="20"/>
        </w:rPr>
      </w:pPr>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 xml:space="preserve">Informazioni sui contenuti del bando possono essere reperite </w:t>
      </w:r>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Gal Appennino Aretino – Viale Dante Alighieri, 74/q 52010 Capolona (Ar)</w:t>
      </w:r>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 xml:space="preserve">Tel. 0575/48267, pec: </w:t>
      </w:r>
      <w:hyperlink r:id="rId23" w:history="1">
        <w:r w:rsidRPr="00220A1D">
          <w:rPr>
            <w:rStyle w:val="Collegamentoipertestuale"/>
            <w:rFonts w:ascii="Times New Roman" w:hAnsi="Times New Roman" w:cs="Times New Roman"/>
            <w:sz w:val="20"/>
            <w:szCs w:val="20"/>
          </w:rPr>
          <w:t>info@pec.galaretino.it</w:t>
        </w:r>
      </w:hyperlink>
      <w:r w:rsidRPr="00220A1D">
        <w:rPr>
          <w:rFonts w:ascii="Times New Roman" w:hAnsi="Times New Roman" w:cs="Times New Roman"/>
          <w:sz w:val="20"/>
          <w:szCs w:val="20"/>
        </w:rPr>
        <w:t xml:space="preserve">  e-mail: </w:t>
      </w:r>
      <w:hyperlink r:id="rId24" w:history="1">
        <w:r w:rsidRPr="00220A1D">
          <w:rPr>
            <w:rStyle w:val="Collegamentoipertestuale"/>
            <w:rFonts w:ascii="Times New Roman" w:hAnsi="Times New Roman" w:cs="Times New Roman"/>
            <w:sz w:val="20"/>
            <w:szCs w:val="20"/>
          </w:rPr>
          <w:t>info@galaretino.it</w:t>
        </w:r>
      </w:hyperlink>
      <w:r w:rsidRPr="00220A1D">
        <w:rPr>
          <w:rFonts w:ascii="Times New Roman" w:hAnsi="Times New Roman" w:cs="Times New Roman"/>
          <w:sz w:val="20"/>
          <w:szCs w:val="20"/>
        </w:rPr>
        <w:t xml:space="preserve"> </w:t>
      </w:r>
    </w:p>
    <w:p w:rsidR="00B21AAE" w:rsidRPr="00220A1D" w:rsidRDefault="00B21AAE" w:rsidP="00B21AAE">
      <w:pPr>
        <w:jc w:val="both"/>
        <w:rPr>
          <w:rFonts w:ascii="Times New Roman" w:hAnsi="Times New Roman" w:cs="Times New Roman"/>
          <w:sz w:val="20"/>
          <w:szCs w:val="20"/>
        </w:rPr>
      </w:pPr>
      <w:r w:rsidRPr="00220A1D">
        <w:rPr>
          <w:rFonts w:ascii="Times New Roman" w:hAnsi="Times New Roman" w:cs="Times New Roman"/>
          <w:sz w:val="20"/>
          <w:szCs w:val="20"/>
        </w:rPr>
        <w:t xml:space="preserve">Il testo integrale del presente bando è pubblicato sul sito del Gal Appennino Aretino  </w:t>
      </w:r>
      <w:hyperlink r:id="rId25" w:history="1">
        <w:r w:rsidRPr="00220A1D">
          <w:rPr>
            <w:rStyle w:val="Collegamentoipertestuale"/>
            <w:rFonts w:ascii="Times New Roman" w:hAnsi="Times New Roman" w:cs="Times New Roman"/>
            <w:sz w:val="20"/>
            <w:szCs w:val="20"/>
          </w:rPr>
          <w:t>www.galaretino.it</w:t>
        </w:r>
      </w:hyperlink>
      <w:r w:rsidRPr="00220A1D">
        <w:rPr>
          <w:rFonts w:ascii="Times New Roman" w:hAnsi="Times New Roman" w:cs="Times New Roman"/>
          <w:sz w:val="20"/>
          <w:szCs w:val="20"/>
        </w:rPr>
        <w:t>.</w:t>
      </w:r>
    </w:p>
    <w:p w:rsidR="00B21AAE" w:rsidRPr="00220A1D" w:rsidRDefault="00B21AAE" w:rsidP="00B21AAE">
      <w:pPr>
        <w:spacing w:before="120" w:after="120"/>
        <w:jc w:val="both"/>
        <w:rPr>
          <w:rFonts w:ascii="Times New Roman" w:hAnsi="Times New Roman" w:cs="Times New Roman"/>
          <w:sz w:val="20"/>
          <w:szCs w:val="20"/>
        </w:rPr>
      </w:pPr>
      <w:r w:rsidRPr="00220A1D">
        <w:rPr>
          <w:rFonts w:ascii="Times New Roman" w:hAnsi="Times New Roman" w:cs="Times New Roman"/>
          <w:sz w:val="20"/>
          <w:szCs w:val="20"/>
        </w:rPr>
        <w:t xml:space="preserve">Per informazione si consulti le pagine web relative al bando della sottomisura in oggetto tramite il sito </w:t>
      </w:r>
      <w:hyperlink r:id="rId26" w:history="1">
        <w:r w:rsidRPr="00220A1D">
          <w:rPr>
            <w:rStyle w:val="Collegamentoipertestuale"/>
            <w:rFonts w:ascii="Times New Roman" w:hAnsi="Times New Roman" w:cs="Times New Roman"/>
            <w:sz w:val="20"/>
            <w:szCs w:val="20"/>
          </w:rPr>
          <w:t>http://www.galaretino.it</w:t>
        </w:r>
      </w:hyperlink>
      <w:r w:rsidRPr="00220A1D">
        <w:rPr>
          <w:rFonts w:ascii="Times New Roman" w:hAnsi="Times New Roman" w:cs="Times New Roman"/>
          <w:sz w:val="20"/>
          <w:szCs w:val="20"/>
        </w:rPr>
        <w:t>.</w:t>
      </w:r>
    </w:p>
    <w:p w:rsidR="008730C7" w:rsidRPr="00220A1D" w:rsidRDefault="008730C7" w:rsidP="00B21AAE">
      <w:pPr>
        <w:spacing w:before="120" w:after="120"/>
        <w:jc w:val="both"/>
        <w:rPr>
          <w:rFonts w:ascii="Times New Roman" w:hAnsi="Times New Roman" w:cs="Times New Roman"/>
          <w:sz w:val="20"/>
          <w:szCs w:val="20"/>
        </w:rPr>
      </w:pPr>
    </w:p>
    <w:p w:rsidR="00B21AAE" w:rsidRPr="00220A1D" w:rsidRDefault="00B21AAE" w:rsidP="005674C9">
      <w:pPr>
        <w:pStyle w:val="Titolo2"/>
        <w:numPr>
          <w:ilvl w:val="1"/>
          <w:numId w:val="7"/>
        </w:numPr>
        <w:tabs>
          <w:tab w:val="left" w:pos="870"/>
        </w:tabs>
        <w:jc w:val="both"/>
        <w:rPr>
          <w:rFonts w:ascii="Times New Roman" w:hAnsi="Times New Roman" w:cs="Times New Roman"/>
          <w:sz w:val="20"/>
          <w:szCs w:val="20"/>
        </w:rPr>
      </w:pPr>
      <w:bookmarkStart w:id="118" w:name="_Toc496087967"/>
      <w:bookmarkStart w:id="119" w:name="_Toc5016066"/>
      <w:r w:rsidRPr="00220A1D">
        <w:rPr>
          <w:rFonts w:ascii="Times New Roman" w:hAnsi="Times New Roman" w:cs="Times New Roman"/>
          <w:sz w:val="20"/>
          <w:szCs w:val="20"/>
        </w:rPr>
        <w:t>Disposizioni finali</w:t>
      </w:r>
      <w:bookmarkEnd w:id="118"/>
      <w:bookmarkEnd w:id="119"/>
    </w:p>
    <w:p w:rsidR="00B21AAE" w:rsidRPr="00220A1D" w:rsidRDefault="00B21AAE" w:rsidP="00B21AAE">
      <w:pPr>
        <w:pStyle w:val="Corpotesto"/>
        <w:spacing w:before="61"/>
        <w:ind w:left="113" w:right="125"/>
        <w:rPr>
          <w:rFonts w:ascii="Times New Roman" w:hAnsi="Times New Roman" w:cs="Times New Roman"/>
        </w:rPr>
      </w:pPr>
      <w:r w:rsidRPr="00220A1D">
        <w:rPr>
          <w:rFonts w:ascii="Times New Roman" w:hAnsi="Times New Roman" w:cs="Times New Roman"/>
        </w:rPr>
        <w:t xml:space="preserve">Si precisa che, come indicato anche nei paragrafi precedenti, la verifica di tutti gli elementi concorsuali necessari per la stipula del contratto per l’assegnazione dei contributi è effettuata in base a quanto indicato dal documento “Disposizioni Comuni” approvato con </w:t>
      </w:r>
      <w:r w:rsidR="00A94453" w:rsidRPr="00F134FE">
        <w:rPr>
          <w:rFonts w:ascii="Times New Roman" w:hAnsi="Times New Roman" w:cs="Times New Roman"/>
          <w:color w:val="000000"/>
          <w:lang w:eastAsia="it-IT"/>
        </w:rPr>
        <w:t>Decreto del Direttore ARTEA n.</w:t>
      </w:r>
      <w:r w:rsidR="00A94453">
        <w:rPr>
          <w:rFonts w:ascii="Times New Roman" w:hAnsi="Times New Roman" w:cs="Times New Roman"/>
          <w:color w:val="000000"/>
          <w:lang w:eastAsia="it-IT"/>
        </w:rPr>
        <w:t>65</w:t>
      </w:r>
      <w:r w:rsidR="00A94453" w:rsidRPr="00F134FE">
        <w:rPr>
          <w:rFonts w:ascii="Times New Roman" w:hAnsi="Times New Roman" w:cs="Times New Roman"/>
          <w:color w:val="000000"/>
          <w:lang w:eastAsia="it-IT"/>
        </w:rPr>
        <w:t xml:space="preserve"> del </w:t>
      </w:r>
      <w:r w:rsidR="00A94453">
        <w:rPr>
          <w:rFonts w:ascii="Times New Roman" w:hAnsi="Times New Roman" w:cs="Times New Roman"/>
          <w:color w:val="000000"/>
          <w:lang w:eastAsia="it-IT"/>
        </w:rPr>
        <w:t xml:space="preserve">15/06/2018 </w:t>
      </w:r>
      <w:r w:rsidR="00673890" w:rsidRPr="00220A1D">
        <w:rPr>
          <w:rFonts w:ascii="Times New Roman" w:hAnsi="Times New Roman" w:cs="Times New Roman"/>
        </w:rPr>
        <w:t xml:space="preserve">ss.mm.ii </w:t>
      </w:r>
      <w:r w:rsidRPr="00220A1D">
        <w:rPr>
          <w:rFonts w:ascii="Times New Roman" w:hAnsi="Times New Roman" w:cs="Times New Roman"/>
        </w:rPr>
        <w:t>.</w:t>
      </w:r>
    </w:p>
    <w:p w:rsidR="00B21AAE" w:rsidRPr="00220A1D" w:rsidRDefault="00B21AAE" w:rsidP="00B21AAE">
      <w:pPr>
        <w:pStyle w:val="Corpotesto"/>
        <w:spacing w:before="121"/>
        <w:ind w:left="113" w:right="127"/>
        <w:rPr>
          <w:rFonts w:ascii="Times New Roman" w:hAnsi="Times New Roman" w:cs="Times New Roman"/>
        </w:rPr>
      </w:pPr>
      <w:r w:rsidRPr="00220A1D">
        <w:rPr>
          <w:rFonts w:ascii="Times New Roman" w:hAnsi="Times New Roman" w:cs="Times New Roman"/>
        </w:rPr>
        <w:t xml:space="preserve">Per le fasi successive all’emissione del contratto per l’assegnazione dei contributi, si rimanda a </w:t>
      </w:r>
      <w:r w:rsidRPr="00220A1D">
        <w:rPr>
          <w:rFonts w:ascii="Times New Roman" w:hAnsi="Times New Roman" w:cs="Times New Roman"/>
          <w:spacing w:val="-3"/>
        </w:rPr>
        <w:t xml:space="preserve">quanto </w:t>
      </w:r>
      <w:r w:rsidRPr="00220A1D">
        <w:rPr>
          <w:rFonts w:ascii="Times New Roman" w:hAnsi="Times New Roman" w:cs="Times New Roman"/>
          <w:spacing w:val="56"/>
        </w:rPr>
        <w:t xml:space="preserve"> </w:t>
      </w:r>
      <w:r w:rsidRPr="00220A1D">
        <w:rPr>
          <w:rFonts w:ascii="Times New Roman" w:hAnsi="Times New Roman" w:cs="Times New Roman"/>
        </w:rPr>
        <w:t xml:space="preserve">stabilito nel documento “Disposizioni Comuni” </w:t>
      </w:r>
      <w:r w:rsidRPr="00220A1D">
        <w:rPr>
          <w:rFonts w:ascii="Times New Roman" w:hAnsi="Times New Roman" w:cs="Times New Roman"/>
          <w:spacing w:val="-3"/>
        </w:rPr>
        <w:t xml:space="preserve">vigente </w:t>
      </w:r>
      <w:r w:rsidRPr="00220A1D">
        <w:rPr>
          <w:rFonts w:ascii="Times New Roman" w:hAnsi="Times New Roman" w:cs="Times New Roman"/>
        </w:rPr>
        <w:t>al momento dell’espletamento delle procedure ad esse relative, se più favorevoli per il beneficiario. In tal caso il contratto si intende automaticamente aggiornato  con le nuove</w:t>
      </w:r>
      <w:r w:rsidRPr="00220A1D">
        <w:rPr>
          <w:rFonts w:ascii="Times New Roman" w:hAnsi="Times New Roman" w:cs="Times New Roman"/>
          <w:spacing w:val="-5"/>
        </w:rPr>
        <w:t xml:space="preserve"> </w:t>
      </w:r>
      <w:r w:rsidRPr="00220A1D">
        <w:rPr>
          <w:rFonts w:ascii="Times New Roman" w:hAnsi="Times New Roman" w:cs="Times New Roman"/>
        </w:rPr>
        <w:t>disposizioni.</w:t>
      </w:r>
    </w:p>
    <w:p w:rsidR="00B21AAE" w:rsidRPr="00220A1D" w:rsidRDefault="00B21AAE" w:rsidP="00B21AAE">
      <w:pPr>
        <w:pStyle w:val="Corpotesto"/>
        <w:spacing w:before="118"/>
        <w:ind w:left="113" w:right="115"/>
        <w:rPr>
          <w:rFonts w:ascii="Times New Roman" w:hAnsi="Times New Roman" w:cs="Times New Roman"/>
        </w:rPr>
      </w:pPr>
      <w:r w:rsidRPr="00220A1D">
        <w:rPr>
          <w:rFonts w:ascii="Times New Roman" w:hAnsi="Times New Roman" w:cs="Times New Roman"/>
        </w:rPr>
        <w:t xml:space="preserve">Per quanto non espressamente previsto nel presente bando e, fermo restando quanto sopra riportato, si  rinvia al documento “Disposizioni Comuni” per </w:t>
      </w:r>
      <w:r w:rsidRPr="00220A1D">
        <w:rPr>
          <w:rFonts w:ascii="Times New Roman" w:hAnsi="Times New Roman" w:cs="Times New Roman"/>
          <w:spacing w:val="-3"/>
        </w:rPr>
        <w:t>quanto</w:t>
      </w:r>
      <w:r w:rsidRPr="00220A1D">
        <w:rPr>
          <w:rFonts w:ascii="Times New Roman" w:hAnsi="Times New Roman" w:cs="Times New Roman"/>
          <w:spacing w:val="-9"/>
        </w:rPr>
        <w:t xml:space="preserve"> </w:t>
      </w:r>
      <w:r w:rsidRPr="00220A1D">
        <w:rPr>
          <w:rFonts w:ascii="Times New Roman" w:hAnsi="Times New Roman" w:cs="Times New Roman"/>
        </w:rPr>
        <w:t>segue:</w:t>
      </w:r>
    </w:p>
    <w:p w:rsidR="00B21AAE" w:rsidRPr="00220A1D" w:rsidRDefault="00B21AAE" w:rsidP="00B21AAE">
      <w:pPr>
        <w:pStyle w:val="Paragrafoelenco"/>
        <w:numPr>
          <w:ilvl w:val="0"/>
          <w:numId w:val="2"/>
        </w:numPr>
        <w:tabs>
          <w:tab w:val="left" w:pos="834"/>
        </w:tabs>
        <w:spacing w:before="118"/>
        <w:rPr>
          <w:rFonts w:ascii="Times New Roman" w:hAnsi="Times New Roman" w:cs="Times New Roman"/>
          <w:sz w:val="20"/>
          <w:szCs w:val="20"/>
        </w:rPr>
      </w:pPr>
      <w:r w:rsidRPr="00220A1D">
        <w:rPr>
          <w:rFonts w:ascii="Times New Roman" w:hAnsi="Times New Roman" w:cs="Times New Roman"/>
          <w:sz w:val="20"/>
          <w:szCs w:val="20"/>
        </w:rPr>
        <w:t>Cambio di titolarità</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dell’azienda;</w:t>
      </w:r>
    </w:p>
    <w:p w:rsidR="00B21AAE" w:rsidRPr="00220A1D"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Varianti in corso d’opera e adattamenti</w:t>
      </w:r>
      <w:r w:rsidRPr="00220A1D">
        <w:rPr>
          <w:rFonts w:ascii="Times New Roman" w:hAnsi="Times New Roman" w:cs="Times New Roman"/>
          <w:spacing w:val="-8"/>
          <w:sz w:val="20"/>
          <w:szCs w:val="20"/>
        </w:rPr>
        <w:t xml:space="preserve"> </w:t>
      </w:r>
      <w:r w:rsidRPr="00220A1D">
        <w:rPr>
          <w:rFonts w:ascii="Times New Roman" w:hAnsi="Times New Roman" w:cs="Times New Roman"/>
          <w:sz w:val="20"/>
          <w:szCs w:val="20"/>
        </w:rPr>
        <w:t>tecnici;</w:t>
      </w:r>
    </w:p>
    <w:p w:rsidR="00B21AAE" w:rsidRPr="00220A1D"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220A1D">
        <w:rPr>
          <w:rFonts w:ascii="Times New Roman" w:hAnsi="Times New Roman" w:cs="Times New Roman"/>
          <w:sz w:val="20"/>
          <w:szCs w:val="20"/>
        </w:rPr>
        <w:t>Proroga dei</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termini;</w:t>
      </w:r>
    </w:p>
    <w:p w:rsidR="00B21AAE" w:rsidRPr="00220A1D" w:rsidRDefault="00B21AAE" w:rsidP="00B21AAE">
      <w:pPr>
        <w:pStyle w:val="Paragrafoelenco"/>
        <w:numPr>
          <w:ilvl w:val="0"/>
          <w:numId w:val="2"/>
        </w:numPr>
        <w:tabs>
          <w:tab w:val="left" w:pos="834"/>
        </w:tabs>
        <w:spacing w:before="1"/>
        <w:rPr>
          <w:rFonts w:ascii="Times New Roman" w:hAnsi="Times New Roman" w:cs="Times New Roman"/>
          <w:sz w:val="20"/>
          <w:szCs w:val="20"/>
        </w:rPr>
      </w:pPr>
      <w:r w:rsidRPr="00220A1D">
        <w:rPr>
          <w:rFonts w:ascii="Times New Roman" w:hAnsi="Times New Roman" w:cs="Times New Roman"/>
          <w:sz w:val="20"/>
          <w:szCs w:val="20"/>
        </w:rPr>
        <w:t>Stato di avanzamento dei</w:t>
      </w:r>
      <w:r w:rsidRPr="00220A1D">
        <w:rPr>
          <w:rFonts w:ascii="Times New Roman" w:hAnsi="Times New Roman" w:cs="Times New Roman"/>
          <w:spacing w:val="-6"/>
          <w:sz w:val="20"/>
          <w:szCs w:val="20"/>
        </w:rPr>
        <w:t xml:space="preserve"> </w:t>
      </w:r>
      <w:r w:rsidRPr="00220A1D">
        <w:rPr>
          <w:rFonts w:ascii="Times New Roman" w:hAnsi="Times New Roman" w:cs="Times New Roman"/>
          <w:sz w:val="20"/>
          <w:szCs w:val="20"/>
        </w:rPr>
        <w:t>lavori;</w:t>
      </w:r>
    </w:p>
    <w:p w:rsidR="00B21AAE" w:rsidRPr="00220A1D"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Domanda di pagamento a</w:t>
      </w:r>
      <w:r w:rsidRPr="00220A1D">
        <w:rPr>
          <w:rFonts w:ascii="Times New Roman" w:hAnsi="Times New Roman" w:cs="Times New Roman"/>
          <w:spacing w:val="-3"/>
          <w:sz w:val="20"/>
          <w:szCs w:val="20"/>
        </w:rPr>
        <w:t xml:space="preserve"> </w:t>
      </w:r>
      <w:r w:rsidRPr="00220A1D">
        <w:rPr>
          <w:rFonts w:ascii="Times New Roman" w:hAnsi="Times New Roman" w:cs="Times New Roman"/>
          <w:sz w:val="20"/>
          <w:szCs w:val="20"/>
        </w:rPr>
        <w:t>saldo;</w:t>
      </w:r>
    </w:p>
    <w:p w:rsidR="00B21AAE" w:rsidRPr="00220A1D"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220A1D">
        <w:rPr>
          <w:rFonts w:ascii="Times New Roman" w:hAnsi="Times New Roman" w:cs="Times New Roman"/>
          <w:sz w:val="20"/>
          <w:szCs w:val="20"/>
        </w:rPr>
        <w:t>Comunicazioni relative a cause di forza maggiore o circostanze</w:t>
      </w:r>
      <w:r w:rsidRPr="00220A1D">
        <w:rPr>
          <w:rFonts w:ascii="Times New Roman" w:hAnsi="Times New Roman" w:cs="Times New Roman"/>
          <w:spacing w:val="-25"/>
          <w:sz w:val="20"/>
          <w:szCs w:val="20"/>
        </w:rPr>
        <w:t xml:space="preserve"> </w:t>
      </w:r>
      <w:r w:rsidRPr="00220A1D">
        <w:rPr>
          <w:rFonts w:ascii="Times New Roman" w:hAnsi="Times New Roman" w:cs="Times New Roman"/>
          <w:sz w:val="20"/>
          <w:szCs w:val="20"/>
        </w:rPr>
        <w:t>eccezionali;</w:t>
      </w:r>
    </w:p>
    <w:p w:rsidR="00B21AAE" w:rsidRPr="00220A1D"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Richieste e comunicazioni collegate al</w:t>
      </w:r>
      <w:r w:rsidRPr="00220A1D">
        <w:rPr>
          <w:rFonts w:ascii="Times New Roman" w:hAnsi="Times New Roman" w:cs="Times New Roman"/>
          <w:spacing w:val="-23"/>
          <w:sz w:val="20"/>
          <w:szCs w:val="20"/>
        </w:rPr>
        <w:t xml:space="preserve"> </w:t>
      </w:r>
      <w:r w:rsidRPr="00220A1D">
        <w:rPr>
          <w:rFonts w:ascii="Times New Roman" w:hAnsi="Times New Roman" w:cs="Times New Roman"/>
          <w:sz w:val="20"/>
          <w:szCs w:val="20"/>
        </w:rPr>
        <w:t>procedimento;</w:t>
      </w:r>
    </w:p>
    <w:p w:rsidR="00B21AAE" w:rsidRPr="00220A1D"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220A1D">
        <w:rPr>
          <w:rFonts w:ascii="Times New Roman" w:hAnsi="Times New Roman" w:cs="Times New Roman"/>
          <w:sz w:val="20"/>
          <w:szCs w:val="20"/>
        </w:rPr>
        <w:t>Monitoraggio;</w:t>
      </w:r>
    </w:p>
    <w:p w:rsidR="00B21AAE" w:rsidRPr="00220A1D" w:rsidRDefault="00B21AAE" w:rsidP="00B21AAE">
      <w:pPr>
        <w:pStyle w:val="Paragrafoelenco"/>
        <w:numPr>
          <w:ilvl w:val="0"/>
          <w:numId w:val="2"/>
        </w:numPr>
        <w:tabs>
          <w:tab w:val="left" w:pos="834"/>
        </w:tabs>
        <w:spacing w:before="1"/>
        <w:rPr>
          <w:rFonts w:ascii="Times New Roman" w:hAnsi="Times New Roman" w:cs="Times New Roman"/>
          <w:sz w:val="20"/>
          <w:szCs w:val="20"/>
        </w:rPr>
      </w:pPr>
      <w:r w:rsidRPr="00220A1D">
        <w:rPr>
          <w:rFonts w:ascii="Times New Roman" w:hAnsi="Times New Roman" w:cs="Times New Roman"/>
          <w:sz w:val="20"/>
          <w:szCs w:val="20"/>
        </w:rPr>
        <w:t>Tempistica e fasi del</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procedimento;</w:t>
      </w:r>
    </w:p>
    <w:p w:rsidR="00B21AAE" w:rsidRPr="00220A1D" w:rsidRDefault="00B21AAE" w:rsidP="00B21AAE">
      <w:pPr>
        <w:pStyle w:val="Paragrafoelenco"/>
        <w:numPr>
          <w:ilvl w:val="0"/>
          <w:numId w:val="2"/>
        </w:numPr>
        <w:tabs>
          <w:tab w:val="left" w:pos="834"/>
        </w:tabs>
        <w:spacing w:before="1" w:line="241" w:lineRule="exact"/>
        <w:rPr>
          <w:rFonts w:ascii="Times New Roman" w:hAnsi="Times New Roman" w:cs="Times New Roman"/>
          <w:sz w:val="20"/>
          <w:szCs w:val="20"/>
        </w:rPr>
      </w:pPr>
      <w:r w:rsidRPr="00220A1D">
        <w:rPr>
          <w:rFonts w:ascii="Times New Roman" w:hAnsi="Times New Roman" w:cs="Times New Roman"/>
          <w:sz w:val="20"/>
          <w:szCs w:val="20"/>
        </w:rPr>
        <w:t>Spese ammissibili/non</w:t>
      </w:r>
      <w:r w:rsidRPr="00220A1D">
        <w:rPr>
          <w:rFonts w:ascii="Times New Roman" w:hAnsi="Times New Roman" w:cs="Times New Roman"/>
          <w:spacing w:val="-3"/>
          <w:sz w:val="20"/>
          <w:szCs w:val="20"/>
        </w:rPr>
        <w:t xml:space="preserve"> </w:t>
      </w:r>
      <w:r w:rsidRPr="00220A1D">
        <w:rPr>
          <w:rFonts w:ascii="Times New Roman" w:hAnsi="Times New Roman" w:cs="Times New Roman"/>
          <w:sz w:val="20"/>
          <w:szCs w:val="20"/>
        </w:rPr>
        <w:t>ammissibili;</w:t>
      </w:r>
    </w:p>
    <w:p w:rsidR="00B21AAE" w:rsidRPr="00220A1D" w:rsidRDefault="00B21AAE" w:rsidP="00B21AAE">
      <w:pPr>
        <w:pStyle w:val="Paragrafoelenco"/>
        <w:numPr>
          <w:ilvl w:val="0"/>
          <w:numId w:val="2"/>
        </w:numPr>
        <w:tabs>
          <w:tab w:val="left" w:pos="834"/>
        </w:tabs>
        <w:spacing w:line="241" w:lineRule="exact"/>
        <w:rPr>
          <w:rFonts w:ascii="Times New Roman" w:hAnsi="Times New Roman" w:cs="Times New Roman"/>
          <w:sz w:val="20"/>
          <w:szCs w:val="20"/>
        </w:rPr>
      </w:pPr>
      <w:r w:rsidRPr="00220A1D">
        <w:rPr>
          <w:rFonts w:ascii="Times New Roman" w:hAnsi="Times New Roman" w:cs="Times New Roman"/>
          <w:sz w:val="20"/>
          <w:szCs w:val="20"/>
        </w:rPr>
        <w:t>Possesso</w:t>
      </w:r>
      <w:r w:rsidRPr="00220A1D">
        <w:rPr>
          <w:rFonts w:ascii="Times New Roman" w:hAnsi="Times New Roman" w:cs="Times New Roman"/>
          <w:spacing w:val="-4"/>
          <w:sz w:val="20"/>
          <w:szCs w:val="20"/>
        </w:rPr>
        <w:t xml:space="preserve"> </w:t>
      </w:r>
      <w:r w:rsidRPr="00220A1D">
        <w:rPr>
          <w:rFonts w:ascii="Times New Roman" w:hAnsi="Times New Roman" w:cs="Times New Roman"/>
          <w:sz w:val="20"/>
          <w:szCs w:val="20"/>
        </w:rPr>
        <w:t>dell’UTE/UPS</w:t>
      </w:r>
      <w:r w:rsidR="00D67B0F" w:rsidRPr="00220A1D">
        <w:rPr>
          <w:rFonts w:ascii="Times New Roman" w:hAnsi="Times New Roman" w:cs="Times New Roman"/>
          <w:sz w:val="20"/>
          <w:szCs w:val="20"/>
        </w:rPr>
        <w:t>;</w:t>
      </w:r>
    </w:p>
    <w:p w:rsidR="00D67B0F" w:rsidRPr="00220A1D" w:rsidRDefault="00D67B0F" w:rsidP="00D67B0F">
      <w:pPr>
        <w:pStyle w:val="Paragrafoelenco"/>
        <w:numPr>
          <w:ilvl w:val="0"/>
          <w:numId w:val="2"/>
        </w:numPr>
        <w:tabs>
          <w:tab w:val="left" w:pos="834"/>
        </w:tabs>
        <w:spacing w:line="241" w:lineRule="exact"/>
        <w:rPr>
          <w:rFonts w:ascii="Times New Roman" w:hAnsi="Times New Roman" w:cs="Times New Roman"/>
          <w:sz w:val="20"/>
          <w:szCs w:val="20"/>
        </w:rPr>
      </w:pPr>
      <w:r w:rsidRPr="00220A1D">
        <w:rPr>
          <w:rFonts w:ascii="Times New Roman" w:hAnsi="Times New Roman" w:cs="Times New Roman"/>
          <w:sz w:val="20"/>
          <w:szCs w:val="20"/>
        </w:rPr>
        <w:t>Gestione dei flussi finanziaria e modalità di pagamento.</w:t>
      </w:r>
    </w:p>
    <w:p w:rsidR="00D67B0F" w:rsidRPr="00220A1D" w:rsidRDefault="00D67B0F" w:rsidP="00D67B0F">
      <w:pPr>
        <w:pStyle w:val="Paragrafoelenco"/>
        <w:tabs>
          <w:tab w:val="left" w:pos="834"/>
        </w:tabs>
        <w:spacing w:line="241" w:lineRule="exact"/>
        <w:ind w:firstLine="0"/>
        <w:rPr>
          <w:rFonts w:ascii="Times New Roman" w:hAnsi="Times New Roman" w:cs="Times New Roman"/>
          <w:sz w:val="20"/>
          <w:szCs w:val="20"/>
        </w:rPr>
      </w:pPr>
    </w:p>
    <w:sectPr w:rsidR="00D67B0F" w:rsidRPr="00220A1D" w:rsidSect="003C1F02">
      <w:footerReference w:type="default" r:id="rId27"/>
      <w:pgSz w:w="11910" w:h="16840"/>
      <w:pgMar w:top="1360" w:right="720" w:bottom="960" w:left="1020" w:header="0" w:footer="7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2F" w:rsidRDefault="003E012F">
      <w:r>
        <w:separator/>
      </w:r>
    </w:p>
  </w:endnote>
  <w:endnote w:type="continuationSeparator" w:id="0">
    <w:p w:rsidR="003E012F" w:rsidRDefault="003E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2F" w:rsidRDefault="003E012F">
    <w:pPr>
      <w:pStyle w:val="Pidipagina"/>
    </w:pPr>
    <w:r>
      <w:rPr>
        <w:noProof/>
        <w:lang w:val="it-IT" w:eastAsia="it-IT"/>
      </w:rPr>
      <mc:AlternateContent>
        <mc:Choice Requires="wps">
          <w:drawing>
            <wp:anchor distT="0" distB="0" distL="114300" distR="114300" simplePos="0" relativeHeight="503291728" behindDoc="1" locked="0" layoutInCell="1" allowOverlap="1" wp14:anchorId="7189E4A0" wp14:editId="5214D405">
              <wp:simplePos x="0" y="0"/>
              <wp:positionH relativeFrom="page">
                <wp:posOffset>6543040</wp:posOffset>
              </wp:positionH>
              <wp:positionV relativeFrom="page">
                <wp:posOffset>10221595</wp:posOffset>
              </wp:positionV>
              <wp:extent cx="462915" cy="177800"/>
              <wp:effectExtent l="0" t="1270" r="4445"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12F" w:rsidRDefault="003E012F" w:rsidP="003C1F02">
                          <w:pPr>
                            <w:spacing w:line="265" w:lineRule="exact"/>
                            <w:ind w:left="40"/>
                          </w:pPr>
                          <w:r>
                            <w:fldChar w:fldCharType="begin"/>
                          </w:r>
                          <w:r>
                            <w:rPr>
                              <w:rFonts w:ascii="Times New Roman"/>
                              <w:sz w:val="24"/>
                            </w:rPr>
                            <w:instrText xml:space="preserve"> PAGE </w:instrText>
                          </w:r>
                          <w:r>
                            <w:fldChar w:fldCharType="separate"/>
                          </w:r>
                          <w:r w:rsidR="0005225E">
                            <w:rPr>
                              <w:rFonts w:ascii="Times New Roman"/>
                              <w:noProof/>
                              <w:sz w:val="24"/>
                            </w:rPr>
                            <w:t>2</w:t>
                          </w:r>
                          <w:r>
                            <w:fldChar w:fldCharType="end"/>
                          </w:r>
                          <w:r>
                            <w:t>/21</w:t>
                          </w:r>
                        </w:p>
                        <w:p w:rsidR="003E012F" w:rsidRDefault="003E012F" w:rsidP="003C1F02">
                          <w:pPr>
                            <w:spacing w:line="265" w:lineRule="exact"/>
                            <w:ind w:left="4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5.2pt;margin-top:804.85pt;width:36.45pt;height:14pt;z-index:-2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w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e2On2nU3C678DNDLANXXaZ6u5Olt81EnLdELGjN0rJvqGkAnahvek/uzri&#10;aAuy7T/JCsKQvZEOaKhVa0sHxUCADl16PHXGUilhM55HSTj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" filled="f" stroked="f">
              <v:textbox inset="0,0,0,0">
                <w:txbxContent>
                  <w:p w:rsidR="003E012F" w:rsidRDefault="003E012F" w:rsidP="003C1F02">
                    <w:pPr>
                      <w:spacing w:line="265" w:lineRule="exact"/>
                      <w:ind w:left="40"/>
                    </w:pPr>
                    <w:r>
                      <w:fldChar w:fldCharType="begin"/>
                    </w:r>
                    <w:r>
                      <w:rPr>
                        <w:rFonts w:ascii="Times New Roman"/>
                        <w:sz w:val="24"/>
                      </w:rPr>
                      <w:instrText xml:space="preserve"> PAGE </w:instrText>
                    </w:r>
                    <w:r>
                      <w:fldChar w:fldCharType="separate"/>
                    </w:r>
                    <w:r w:rsidR="0005225E">
                      <w:rPr>
                        <w:rFonts w:ascii="Times New Roman"/>
                        <w:noProof/>
                        <w:sz w:val="24"/>
                      </w:rPr>
                      <w:t>2</w:t>
                    </w:r>
                    <w:r>
                      <w:fldChar w:fldCharType="end"/>
                    </w:r>
                    <w:r>
                      <w:t>/21</w:t>
                    </w:r>
                  </w:p>
                  <w:p w:rsidR="003E012F" w:rsidRDefault="003E012F" w:rsidP="003C1F02">
                    <w:pPr>
                      <w:spacing w:line="265" w:lineRule="exact"/>
                      <w:ind w:left="40"/>
                      <w:rPr>
                        <w:rFonts w:ascii="Times New Roman"/>
                        <w:sz w:val="24"/>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12F" w:rsidRDefault="003E012F">
    <w:pPr>
      <w:pStyle w:val="Corpotesto"/>
      <w:spacing w:line="14" w:lineRule="auto"/>
      <w:jc w:val="left"/>
    </w:pPr>
    <w:r>
      <w:rPr>
        <w:noProof/>
        <w:lang w:val="it-IT" w:eastAsia="it-IT"/>
      </w:rPr>
      <mc:AlternateContent>
        <mc:Choice Requires="wps">
          <w:drawing>
            <wp:anchor distT="0" distB="0" distL="114300" distR="114300" simplePos="0" relativeHeight="503289680" behindDoc="1" locked="0" layoutInCell="1" allowOverlap="1" wp14:anchorId="0416B470" wp14:editId="7614E063">
              <wp:simplePos x="0" y="0"/>
              <wp:positionH relativeFrom="page">
                <wp:posOffset>6390640</wp:posOffset>
              </wp:positionH>
              <wp:positionV relativeFrom="page">
                <wp:posOffset>10069195</wp:posOffset>
              </wp:positionV>
              <wp:extent cx="462915" cy="177800"/>
              <wp:effectExtent l="0" t="1270" r="4445"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012F" w:rsidRDefault="003E012F">
                          <w:pPr>
                            <w:spacing w:line="265" w:lineRule="exact"/>
                            <w:ind w:left="40"/>
                            <w:rPr>
                              <w:rFonts w:ascii="Times New Roman"/>
                              <w:sz w:val="24"/>
                            </w:rPr>
                          </w:pPr>
                          <w:r>
                            <w:rPr>
                              <w:rFonts w:ascii="Times New Roman"/>
                              <w:sz w:val="24"/>
                            </w:rPr>
                            <w:t>3/21</w:t>
                          </w:r>
                        </w:p>
                        <w:p w:rsidR="003E012F" w:rsidRDefault="003E012F">
                          <w:pPr>
                            <w:spacing w:line="265" w:lineRule="exact"/>
                            <w:ind w:left="4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3.2pt;margin-top:792.85pt;width:36.45pt;height:14pt;z-index:-2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kwsw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" filled="f" stroked="f">
              <v:textbox inset="0,0,0,0">
                <w:txbxContent>
                  <w:p w:rsidR="003E012F" w:rsidRDefault="003E012F">
                    <w:pPr>
                      <w:spacing w:line="265" w:lineRule="exact"/>
                      <w:ind w:left="40"/>
                      <w:rPr>
                        <w:rFonts w:ascii="Times New Roman"/>
                        <w:sz w:val="24"/>
                      </w:rPr>
                    </w:pPr>
                    <w:r>
                      <w:rPr>
                        <w:rFonts w:ascii="Times New Roman"/>
                        <w:sz w:val="24"/>
                      </w:rPr>
                      <w:t>3/21</w:t>
                    </w:r>
                  </w:p>
                  <w:p w:rsidR="003E012F" w:rsidRDefault="003E012F">
                    <w:pPr>
                      <w:spacing w:line="265" w:lineRule="exact"/>
                      <w:ind w:left="40"/>
                      <w:rPr>
                        <w:rFonts w:ascii="Times New Roman"/>
                        <w:sz w:val="2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81955"/>
      <w:docPartObj>
        <w:docPartGallery w:val="Page Numbers (Bottom of Page)"/>
        <w:docPartUnique/>
      </w:docPartObj>
    </w:sdtPr>
    <w:sdtContent>
      <w:p w:rsidR="003E012F" w:rsidRDefault="003E012F">
        <w:pPr>
          <w:pStyle w:val="Pidipagina"/>
          <w:jc w:val="right"/>
        </w:pPr>
        <w:r>
          <w:fldChar w:fldCharType="begin"/>
        </w:r>
        <w:r>
          <w:instrText>PAGE   \* MERGEFORMAT</w:instrText>
        </w:r>
        <w:r>
          <w:fldChar w:fldCharType="separate"/>
        </w:r>
        <w:r w:rsidR="0005225E" w:rsidRPr="0005225E">
          <w:rPr>
            <w:noProof/>
            <w:lang w:val="it-IT"/>
          </w:rPr>
          <w:t>5</w:t>
        </w:r>
        <w:r>
          <w:fldChar w:fldCharType="end"/>
        </w:r>
        <w:r>
          <w:t>/21</w:t>
        </w:r>
      </w:p>
    </w:sdtContent>
  </w:sdt>
  <w:p w:rsidR="003E012F" w:rsidRDefault="003E012F">
    <w:pPr>
      <w:pStyle w:val="Corpotesto"/>
      <w:spacing w:line="14" w:lineRule="auto"/>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2F" w:rsidRDefault="003E012F">
      <w:r>
        <w:separator/>
      </w:r>
    </w:p>
  </w:footnote>
  <w:footnote w:type="continuationSeparator" w:id="0">
    <w:p w:rsidR="003E012F" w:rsidRDefault="003E012F">
      <w:r>
        <w:continuationSeparator/>
      </w:r>
    </w:p>
  </w:footnote>
  <w:footnote w:id="1">
    <w:p w:rsidR="003E012F" w:rsidRDefault="003E012F" w:rsidP="00AC7583">
      <w:pPr>
        <w:autoSpaceDE w:val="0"/>
        <w:autoSpaceDN w:val="0"/>
        <w:adjustRightInd w:val="0"/>
        <w:jc w:val="both"/>
        <w:rPr>
          <w:sz w:val="16"/>
          <w:szCs w:val="20"/>
        </w:rPr>
      </w:pPr>
      <w:r>
        <w:rPr>
          <w:rStyle w:val="Rimandonotaapidipagina"/>
          <w:sz w:val="16"/>
        </w:rPr>
        <w:footnoteRef/>
      </w:r>
      <w:r>
        <w:rPr>
          <w:sz w:val="16"/>
        </w:rPr>
        <w:t xml:space="preserve"> </w:t>
      </w:r>
      <w:r>
        <w:rPr>
          <w:sz w:val="16"/>
          <w:szCs w:val="16"/>
        </w:rPr>
        <w:t>Ai sensi della Raccomandazione della Commissione 2003/361/CE del 6/5/2003 è definita “microimpresa” quella che occupa meno di 10 persone e realizza un fatturato annuo oppure un totale di bilancio annuo non superiore a 2 milioni di euro</w:t>
      </w:r>
    </w:p>
    <w:p w:rsidR="003E012F" w:rsidRDefault="003E012F" w:rsidP="00AC7583">
      <w:pPr>
        <w:pStyle w:val="Testonotaapidipagina"/>
      </w:pPr>
    </w:p>
  </w:footnote>
  <w:footnote w:id="2">
    <w:p w:rsidR="003E012F" w:rsidRPr="00A11967" w:rsidRDefault="003E012F" w:rsidP="00A11967">
      <w:pPr>
        <w:widowControl/>
        <w:autoSpaceDE w:val="0"/>
        <w:autoSpaceDN w:val="0"/>
        <w:adjustRightInd w:val="0"/>
        <w:rPr>
          <w:rStyle w:val="Rimandonotaapidipagina"/>
          <w:rFonts w:ascii="Times New Roman" w:hAnsi="Times New Roman" w:cs="Times New Roman"/>
          <w:vertAlign w:val="subscript"/>
        </w:rPr>
      </w:pPr>
      <w:r w:rsidRPr="00A11967">
        <w:rPr>
          <w:rStyle w:val="Rimandonotaapidipagina"/>
          <w:rFonts w:ascii="Times New Roman" w:hAnsi="Times New Roman" w:cs="Times New Roman"/>
          <w:vertAlign w:val="subscript"/>
        </w:rPr>
        <w:footnoteRef/>
      </w:r>
      <w:r w:rsidRPr="00A11967">
        <w:rPr>
          <w:rStyle w:val="Rimandonotaapidipagina"/>
          <w:rFonts w:ascii="Times New Roman" w:hAnsi="Times New Roman" w:cs="Times New Roman"/>
          <w:sz w:val="24"/>
          <w:vertAlign w:val="subscript"/>
        </w:rPr>
        <w:t>Casellario giudiziale delle persone fisiche ex art. 39 del D.P.R. 313/2002</w:t>
      </w:r>
    </w:p>
  </w:footnote>
  <w:footnote w:id="3">
    <w:p w:rsidR="003E012F" w:rsidRPr="00A11967" w:rsidRDefault="003E012F" w:rsidP="00E704CD">
      <w:pPr>
        <w:widowControl/>
        <w:autoSpaceDE w:val="0"/>
        <w:autoSpaceDN w:val="0"/>
        <w:adjustRightInd w:val="0"/>
        <w:rPr>
          <w:rStyle w:val="Rimandonotaapidipagina"/>
          <w:rFonts w:ascii="Times New Roman" w:hAnsi="Times New Roman" w:cs="Times New Roman"/>
          <w:vertAlign w:val="subscript"/>
        </w:rPr>
      </w:pPr>
      <w:r w:rsidRPr="00A11967">
        <w:rPr>
          <w:rStyle w:val="Rimandonotaapidipagina"/>
          <w:rFonts w:ascii="Times New Roman" w:hAnsi="Times New Roman" w:cs="Times New Roman"/>
          <w:vertAlign w:val="subscript"/>
        </w:rPr>
        <w:footnoteRef/>
      </w:r>
      <w:r w:rsidRPr="00A11967">
        <w:rPr>
          <w:rStyle w:val="Rimandonotaapidipagina"/>
          <w:rFonts w:ascii="Times New Roman" w:hAnsi="Times New Roman" w:cs="Times New Roman"/>
          <w:vertAlign w:val="subscript"/>
        </w:rPr>
        <w:t xml:space="preserve"> </w:t>
      </w:r>
      <w:r w:rsidRPr="00A11967">
        <w:rPr>
          <w:rStyle w:val="Rimandonotaapidipagina"/>
          <w:rFonts w:ascii="Times New Roman" w:hAnsi="Times New Roman" w:cs="Times New Roman"/>
          <w:sz w:val="24"/>
          <w:vertAlign w:val="subscript"/>
        </w:rPr>
        <w:t>Art.23 L.R.n.71/2017</w:t>
      </w:r>
    </w:p>
  </w:footnote>
  <w:footnote w:id="4">
    <w:p w:rsidR="003E012F" w:rsidRPr="008B2826" w:rsidRDefault="003E012F" w:rsidP="00E704CD">
      <w:pPr>
        <w:widowControl/>
        <w:autoSpaceDE w:val="0"/>
        <w:autoSpaceDN w:val="0"/>
        <w:adjustRightInd w:val="0"/>
      </w:pPr>
      <w:r w:rsidRPr="008B2826">
        <w:rPr>
          <w:rStyle w:val="Rimandonotaapidipagina"/>
        </w:rPr>
        <w:footnoteRef/>
      </w:r>
      <w:r w:rsidRPr="008B2826">
        <w:t xml:space="preserve"> </w:t>
      </w:r>
      <w:r w:rsidRPr="008B2826">
        <w:rPr>
          <w:rFonts w:eastAsiaTheme="minorHAnsi"/>
          <w:i/>
          <w:iCs/>
          <w:sz w:val="14"/>
          <w:szCs w:val="14"/>
          <w:lang w:val="it-IT"/>
        </w:rPr>
        <w:t>D.Lgs. 08-06-2001 n. 231 (“Disciplina della responsabilità amministrativa delle persone giuridiche, delle società e delle associazioni</w:t>
      </w:r>
      <w:r>
        <w:rPr>
          <w:rFonts w:eastAsiaTheme="minorHAnsi"/>
          <w:i/>
          <w:iCs/>
          <w:sz w:val="14"/>
          <w:szCs w:val="14"/>
          <w:lang w:val="it-IT"/>
        </w:rPr>
        <w:t xml:space="preserve"> </w:t>
      </w:r>
      <w:r w:rsidRPr="008B2826">
        <w:rPr>
          <w:rFonts w:eastAsiaTheme="minorHAnsi"/>
          <w:i/>
          <w:iCs/>
          <w:sz w:val="14"/>
          <w:szCs w:val="14"/>
          <w:lang w:val="it-IT"/>
        </w:rPr>
        <w:t>anche prive di personalità giuridica”)</w:t>
      </w:r>
    </w:p>
  </w:footnote>
  <w:footnote w:id="5">
    <w:p w:rsidR="003E012F" w:rsidRPr="006943B4" w:rsidRDefault="003E012F" w:rsidP="001C5256">
      <w:pPr>
        <w:pStyle w:val="Testonotaapidipagina"/>
        <w:jc w:val="both"/>
        <w:rPr>
          <w:rFonts w:eastAsiaTheme="minorHAnsi"/>
          <w:i/>
          <w:iCs/>
          <w:sz w:val="14"/>
          <w:szCs w:val="14"/>
          <w:lang w:eastAsia="en-US"/>
        </w:rPr>
      </w:pPr>
      <w:r w:rsidRPr="006943B4">
        <w:rPr>
          <w:rFonts w:eastAsiaTheme="minorHAnsi"/>
          <w:i/>
          <w:iCs/>
          <w:sz w:val="14"/>
          <w:szCs w:val="14"/>
          <w:lang w:eastAsia="en-US"/>
        </w:rPr>
        <w:footnoteRef/>
      </w:r>
      <w:r w:rsidRPr="006943B4">
        <w:rPr>
          <w:rFonts w:eastAsiaTheme="minorHAnsi"/>
          <w:i/>
          <w:iCs/>
          <w:sz w:val="14"/>
          <w:szCs w:val="14"/>
          <w:lang w:eastAsia="en-US"/>
        </w:rPr>
        <w:t xml:space="preserve"> L’impresa deve essere iscritta in CCIAA, l’esercizio del codice ATECO richiesto deve essere dimostrato prima della presentazione della domanda di saldo</w:t>
      </w:r>
    </w:p>
  </w:footnote>
  <w:footnote w:id="6">
    <w:p w:rsidR="003E012F" w:rsidRPr="00220A1D" w:rsidRDefault="003E012F" w:rsidP="00277907">
      <w:pPr>
        <w:pStyle w:val="Testonotaapidipagina"/>
        <w:rPr>
          <w:rFonts w:ascii="Times New Roman" w:hAnsi="Times New Roman" w:cs="Times New Roman"/>
        </w:rPr>
      </w:pPr>
      <w:r w:rsidRPr="00220A1D">
        <w:rPr>
          <w:rStyle w:val="Rimandonotaapidipagina"/>
          <w:rFonts w:ascii="Times New Roman" w:hAnsi="Times New Roman" w:cs="Times New Roman"/>
        </w:rPr>
        <w:footnoteRef/>
      </w:r>
      <w:r w:rsidRPr="00220A1D">
        <w:rPr>
          <w:rFonts w:ascii="Times New Roman" w:hAnsi="Times New Roman" w:cs="Times New Roman"/>
        </w:rPr>
        <w:t xml:space="preserve"> Approvata con DGRT n.1148 del 22/11/2016</w:t>
      </w:r>
    </w:p>
  </w:footnote>
  <w:footnote w:id="7">
    <w:p w:rsidR="003E012F" w:rsidRPr="00220A1D" w:rsidRDefault="003E012F" w:rsidP="00387FB0">
      <w:pPr>
        <w:pStyle w:val="Testonotaapidipagina"/>
        <w:rPr>
          <w:rFonts w:ascii="Times New Roman" w:hAnsi="Times New Roman" w:cs="Times New Roman"/>
        </w:rPr>
      </w:pPr>
      <w:r>
        <w:rPr>
          <w:rStyle w:val="Rimandonotaapidipagina"/>
        </w:rPr>
        <w:footnoteRef/>
      </w:r>
      <w:r>
        <w:t xml:space="preserve"> </w:t>
      </w:r>
      <w:r w:rsidRPr="00220A1D">
        <w:rPr>
          <w:rFonts w:ascii="Times New Roman" w:hAnsi="Times New Roman" w:cs="Times New Roman"/>
        </w:rPr>
        <w:t>Per attivazione, si intende la sottoscrizione della convenzione con il soggetto promotore, il tirocinio deve obbligatoriamente iniziare dopo</w:t>
      </w:r>
      <w:r>
        <w:rPr>
          <w:rFonts w:ascii="Times New Roman" w:hAnsi="Times New Roman" w:cs="Times New Roman"/>
        </w:rPr>
        <w:t xml:space="preserve"> la presentazione della domanda ma  prima della firma del contratto.</w:t>
      </w:r>
    </w:p>
  </w:footnote>
  <w:footnote w:id="8">
    <w:p w:rsidR="003E012F" w:rsidRDefault="003E012F" w:rsidP="00664AD7">
      <w:pPr>
        <w:pStyle w:val="Default"/>
        <w:jc w:val="both"/>
      </w:pPr>
      <w:r>
        <w:rPr>
          <w:rStyle w:val="Rimandonotaapidipagina"/>
        </w:rPr>
        <w:footnoteRef/>
      </w:r>
      <w:r>
        <w:t xml:space="preserve"> </w:t>
      </w:r>
      <w:r w:rsidRPr="0054020B">
        <w:rPr>
          <w:sz w:val="16"/>
          <w:szCs w:val="16"/>
        </w:rPr>
        <w:t>tale termine è definito in funzione della complessità dell'operazione e delle relative azioni propedeutiche; ad esempio, a titolo ordinatorio, può essere sufficiente un termine di 180 giorni per gli acquisti e un termine di 360 giorni per i lavori; il termine sarà comunque stabilito anche in funzione del raggiungimento dell'obiettivo di spesa imposto dalla 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singleLevel"/>
    <w:tmpl w:val="0000003D"/>
    <w:name w:val="WW8Num61"/>
    <w:lvl w:ilvl="0">
      <w:numFmt w:val="bullet"/>
      <w:lvlText w:val="-"/>
      <w:lvlJc w:val="left"/>
      <w:pPr>
        <w:tabs>
          <w:tab w:val="num" w:pos="720"/>
        </w:tabs>
        <w:ind w:left="720" w:hanging="360"/>
      </w:pPr>
      <w:rPr>
        <w:rFonts w:ascii="Times New Roman" w:hAnsi="Times New Roman" w:cs="Times New Roman" w:hint="default"/>
        <w:sz w:val="22"/>
      </w:rPr>
    </w:lvl>
  </w:abstractNum>
  <w:abstractNum w:abstractNumId="1">
    <w:nsid w:val="00000043"/>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4"/>
    <w:multiLevelType w:val="hybridMultilevel"/>
    <w:tmpl w:val="3222E7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8043C7"/>
    <w:multiLevelType w:val="multilevel"/>
    <w:tmpl w:val="B0343B9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9922CC"/>
    <w:multiLevelType w:val="hybridMultilevel"/>
    <w:tmpl w:val="BF84BFD2"/>
    <w:lvl w:ilvl="0" w:tplc="C232774A">
      <w:numFmt w:val="bullet"/>
      <w:lvlText w:val="-"/>
      <w:lvlJc w:val="left"/>
      <w:pPr>
        <w:ind w:left="1423" w:hanging="360"/>
      </w:pPr>
      <w:rPr>
        <w:rFonts w:ascii="Tahoma" w:eastAsia="Tahoma" w:hAnsi="Tahoma" w:cs="Tahoma" w:hint="default"/>
      </w:rPr>
    </w:lvl>
    <w:lvl w:ilvl="1" w:tplc="04100003">
      <w:start w:val="1"/>
      <w:numFmt w:val="bullet"/>
      <w:lvlText w:val="o"/>
      <w:lvlJc w:val="left"/>
      <w:pPr>
        <w:ind w:left="2143" w:hanging="360"/>
      </w:pPr>
      <w:rPr>
        <w:rFonts w:ascii="Courier New" w:hAnsi="Courier New" w:cs="Courier New" w:hint="default"/>
      </w:rPr>
    </w:lvl>
    <w:lvl w:ilvl="2" w:tplc="04100005" w:tentative="1">
      <w:start w:val="1"/>
      <w:numFmt w:val="bullet"/>
      <w:lvlText w:val=""/>
      <w:lvlJc w:val="left"/>
      <w:pPr>
        <w:ind w:left="2863" w:hanging="360"/>
      </w:pPr>
      <w:rPr>
        <w:rFonts w:ascii="Wingdings" w:hAnsi="Wingdings" w:hint="default"/>
      </w:rPr>
    </w:lvl>
    <w:lvl w:ilvl="3" w:tplc="04100001" w:tentative="1">
      <w:start w:val="1"/>
      <w:numFmt w:val="bullet"/>
      <w:lvlText w:val=""/>
      <w:lvlJc w:val="left"/>
      <w:pPr>
        <w:ind w:left="3583" w:hanging="360"/>
      </w:pPr>
      <w:rPr>
        <w:rFonts w:ascii="Symbol" w:hAnsi="Symbol" w:hint="default"/>
      </w:rPr>
    </w:lvl>
    <w:lvl w:ilvl="4" w:tplc="04100003" w:tentative="1">
      <w:start w:val="1"/>
      <w:numFmt w:val="bullet"/>
      <w:lvlText w:val="o"/>
      <w:lvlJc w:val="left"/>
      <w:pPr>
        <w:ind w:left="4303" w:hanging="360"/>
      </w:pPr>
      <w:rPr>
        <w:rFonts w:ascii="Courier New" w:hAnsi="Courier New" w:cs="Courier New" w:hint="default"/>
      </w:rPr>
    </w:lvl>
    <w:lvl w:ilvl="5" w:tplc="04100005" w:tentative="1">
      <w:start w:val="1"/>
      <w:numFmt w:val="bullet"/>
      <w:lvlText w:val=""/>
      <w:lvlJc w:val="left"/>
      <w:pPr>
        <w:ind w:left="5023" w:hanging="360"/>
      </w:pPr>
      <w:rPr>
        <w:rFonts w:ascii="Wingdings" w:hAnsi="Wingdings" w:hint="default"/>
      </w:rPr>
    </w:lvl>
    <w:lvl w:ilvl="6" w:tplc="04100001" w:tentative="1">
      <w:start w:val="1"/>
      <w:numFmt w:val="bullet"/>
      <w:lvlText w:val=""/>
      <w:lvlJc w:val="left"/>
      <w:pPr>
        <w:ind w:left="5743" w:hanging="360"/>
      </w:pPr>
      <w:rPr>
        <w:rFonts w:ascii="Symbol" w:hAnsi="Symbol" w:hint="default"/>
      </w:rPr>
    </w:lvl>
    <w:lvl w:ilvl="7" w:tplc="04100003" w:tentative="1">
      <w:start w:val="1"/>
      <w:numFmt w:val="bullet"/>
      <w:lvlText w:val="o"/>
      <w:lvlJc w:val="left"/>
      <w:pPr>
        <w:ind w:left="6463" w:hanging="360"/>
      </w:pPr>
      <w:rPr>
        <w:rFonts w:ascii="Courier New" w:hAnsi="Courier New" w:cs="Courier New" w:hint="default"/>
      </w:rPr>
    </w:lvl>
    <w:lvl w:ilvl="8" w:tplc="04100005" w:tentative="1">
      <w:start w:val="1"/>
      <w:numFmt w:val="bullet"/>
      <w:lvlText w:val=""/>
      <w:lvlJc w:val="left"/>
      <w:pPr>
        <w:ind w:left="7183" w:hanging="360"/>
      </w:pPr>
      <w:rPr>
        <w:rFonts w:ascii="Wingdings" w:hAnsi="Wingdings" w:hint="default"/>
      </w:rPr>
    </w:lvl>
  </w:abstractNum>
  <w:abstractNum w:abstractNumId="5">
    <w:nsid w:val="03B27472"/>
    <w:multiLevelType w:val="multilevel"/>
    <w:tmpl w:val="5BD6A810"/>
    <w:lvl w:ilvl="0">
      <w:start w:val="4"/>
      <w:numFmt w:val="decimal"/>
      <w:lvlText w:val="%1."/>
      <w:lvlJc w:val="left"/>
      <w:pPr>
        <w:ind w:left="546" w:hanging="434"/>
      </w:pPr>
      <w:rPr>
        <w:rFonts w:ascii="Times New Roman" w:eastAsia="Arial" w:hAnsi="Times New Roman" w:cs="Times New Roman" w:hint="default"/>
        <w:b/>
        <w:bCs/>
        <w:w w:val="99"/>
        <w:sz w:val="20"/>
        <w:szCs w:val="20"/>
      </w:rPr>
    </w:lvl>
    <w:lvl w:ilvl="1">
      <w:start w:val="1"/>
      <w:numFmt w:val="decimal"/>
      <w:lvlText w:val="%1.%2"/>
      <w:lvlJc w:val="left"/>
      <w:pPr>
        <w:ind w:left="869" w:hanging="576"/>
      </w:pPr>
      <w:rPr>
        <w:rFonts w:ascii="Times New Roman" w:eastAsia="Tahoma" w:hAnsi="Times New Roman" w:cs="Times New Roman" w:hint="default"/>
        <w:b/>
        <w:bCs/>
        <w:spacing w:val="-1"/>
        <w:w w:val="100"/>
        <w:sz w:val="20"/>
        <w:szCs w:val="20"/>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6">
    <w:nsid w:val="03D243E0"/>
    <w:multiLevelType w:val="hybridMultilevel"/>
    <w:tmpl w:val="650E4FC2"/>
    <w:lvl w:ilvl="0" w:tplc="5D1A46DE">
      <w:numFmt w:val="bullet"/>
      <w:lvlText w:val="-"/>
      <w:lvlJc w:val="left"/>
      <w:pPr>
        <w:ind w:left="833" w:hanging="360"/>
      </w:pPr>
      <w:rPr>
        <w:rFonts w:ascii="Times New Roman" w:eastAsia="Times New Roman" w:hAnsi="Times New Roman" w:cs="Times New Roman" w:hint="default"/>
        <w:w w:val="100"/>
        <w:sz w:val="22"/>
        <w:szCs w:val="22"/>
      </w:rPr>
    </w:lvl>
    <w:lvl w:ilvl="1" w:tplc="396A1C06">
      <w:numFmt w:val="bullet"/>
      <w:lvlText w:val="•"/>
      <w:lvlJc w:val="left"/>
      <w:pPr>
        <w:ind w:left="1744" w:hanging="360"/>
      </w:pPr>
      <w:rPr>
        <w:rFonts w:hint="default"/>
      </w:rPr>
    </w:lvl>
    <w:lvl w:ilvl="2" w:tplc="90F2067C">
      <w:numFmt w:val="bullet"/>
      <w:lvlText w:val="•"/>
      <w:lvlJc w:val="left"/>
      <w:pPr>
        <w:ind w:left="2649" w:hanging="360"/>
      </w:pPr>
      <w:rPr>
        <w:rFonts w:hint="default"/>
      </w:rPr>
    </w:lvl>
    <w:lvl w:ilvl="3" w:tplc="210C4378">
      <w:numFmt w:val="bullet"/>
      <w:lvlText w:val="•"/>
      <w:lvlJc w:val="left"/>
      <w:pPr>
        <w:ind w:left="3553" w:hanging="360"/>
      </w:pPr>
      <w:rPr>
        <w:rFonts w:hint="default"/>
      </w:rPr>
    </w:lvl>
    <w:lvl w:ilvl="4" w:tplc="CFA46B56">
      <w:numFmt w:val="bullet"/>
      <w:lvlText w:val="•"/>
      <w:lvlJc w:val="left"/>
      <w:pPr>
        <w:ind w:left="4458" w:hanging="360"/>
      </w:pPr>
      <w:rPr>
        <w:rFonts w:hint="default"/>
      </w:rPr>
    </w:lvl>
    <w:lvl w:ilvl="5" w:tplc="57188EEC">
      <w:numFmt w:val="bullet"/>
      <w:lvlText w:val="•"/>
      <w:lvlJc w:val="left"/>
      <w:pPr>
        <w:ind w:left="5362" w:hanging="360"/>
      </w:pPr>
      <w:rPr>
        <w:rFonts w:hint="default"/>
      </w:rPr>
    </w:lvl>
    <w:lvl w:ilvl="6" w:tplc="9F5C0CBC">
      <w:numFmt w:val="bullet"/>
      <w:lvlText w:val="•"/>
      <w:lvlJc w:val="left"/>
      <w:pPr>
        <w:ind w:left="6267" w:hanging="360"/>
      </w:pPr>
      <w:rPr>
        <w:rFonts w:hint="default"/>
      </w:rPr>
    </w:lvl>
    <w:lvl w:ilvl="7" w:tplc="CB809D76">
      <w:numFmt w:val="bullet"/>
      <w:lvlText w:val="•"/>
      <w:lvlJc w:val="left"/>
      <w:pPr>
        <w:ind w:left="7171" w:hanging="360"/>
      </w:pPr>
      <w:rPr>
        <w:rFonts w:hint="default"/>
      </w:rPr>
    </w:lvl>
    <w:lvl w:ilvl="8" w:tplc="61383324">
      <w:numFmt w:val="bullet"/>
      <w:lvlText w:val="•"/>
      <w:lvlJc w:val="left"/>
      <w:pPr>
        <w:ind w:left="8076" w:hanging="360"/>
      </w:pPr>
      <w:rPr>
        <w:rFonts w:hint="default"/>
      </w:rPr>
    </w:lvl>
  </w:abstractNum>
  <w:abstractNum w:abstractNumId="7">
    <w:nsid w:val="040B5903"/>
    <w:multiLevelType w:val="hybridMultilevel"/>
    <w:tmpl w:val="09FEA64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nsid w:val="043F0A06"/>
    <w:multiLevelType w:val="hybridMultilevel"/>
    <w:tmpl w:val="760E5ED8"/>
    <w:lvl w:ilvl="0" w:tplc="04100017">
      <w:start w:val="1"/>
      <w:numFmt w:val="lowerLetter"/>
      <w:lvlText w:val="%1)"/>
      <w:lvlJc w:val="left"/>
      <w:pPr>
        <w:ind w:left="720" w:hanging="360"/>
      </w:pPr>
    </w:lvl>
    <w:lvl w:ilvl="1" w:tplc="81228AD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60B0620"/>
    <w:multiLevelType w:val="hybridMultilevel"/>
    <w:tmpl w:val="59BC0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6B87DD8"/>
    <w:multiLevelType w:val="multilevel"/>
    <w:tmpl w:val="5044C206"/>
    <w:lvl w:ilvl="0">
      <w:start w:val="4"/>
      <w:numFmt w:val="decimal"/>
      <w:lvlText w:val="%1."/>
      <w:lvlJc w:val="left"/>
      <w:pPr>
        <w:ind w:left="546" w:hanging="434"/>
      </w:pPr>
      <w:rPr>
        <w:rFonts w:ascii="Arial" w:eastAsia="Arial" w:hAnsi="Arial" w:cs="Arial" w:hint="default"/>
        <w:b/>
        <w:bCs/>
        <w:w w:val="99"/>
        <w:sz w:val="28"/>
        <w:szCs w:val="28"/>
      </w:rPr>
    </w:lvl>
    <w:lvl w:ilvl="1">
      <w:start w:val="1"/>
      <w:numFmt w:val="decimal"/>
      <w:lvlText w:val="%1.%2"/>
      <w:lvlJc w:val="left"/>
      <w:pPr>
        <w:ind w:left="869" w:hanging="576"/>
      </w:pPr>
      <w:rPr>
        <w:rFonts w:ascii="Tahoma" w:eastAsia="Tahoma" w:hAnsi="Tahoma" w:cs="Tahoma" w:hint="default"/>
        <w:b/>
        <w:bCs/>
        <w:spacing w:val="-1"/>
        <w:w w:val="100"/>
        <w:sz w:val="24"/>
        <w:szCs w:val="24"/>
      </w:rPr>
    </w:lvl>
    <w:lvl w:ilvl="2">
      <w:numFmt w:val="bullet"/>
      <w:lvlText w:val="-"/>
      <w:lvlJc w:val="left"/>
      <w:pPr>
        <w:ind w:left="1553" w:hanging="360"/>
      </w:pPr>
      <w:rPr>
        <w:rFonts w:hint="default"/>
        <w:w w:val="100"/>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11">
    <w:nsid w:val="082C2AE0"/>
    <w:multiLevelType w:val="hybridMultilevel"/>
    <w:tmpl w:val="30489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D0659DA"/>
    <w:multiLevelType w:val="multilevel"/>
    <w:tmpl w:val="EF647026"/>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C503C"/>
    <w:multiLevelType w:val="hybridMultilevel"/>
    <w:tmpl w:val="9432C5F8"/>
    <w:lvl w:ilvl="0" w:tplc="4CB29FC2">
      <w:numFmt w:val="bullet"/>
      <w:lvlText w:val="-"/>
      <w:lvlJc w:val="left"/>
      <w:pPr>
        <w:ind w:left="833" w:hanging="360"/>
      </w:pPr>
      <w:rPr>
        <w:rFonts w:ascii="Tahoma" w:eastAsia="Tahoma" w:hAnsi="Tahoma" w:cs="Tahoma" w:hint="default"/>
        <w:w w:val="99"/>
        <w:sz w:val="20"/>
        <w:szCs w:val="20"/>
      </w:rPr>
    </w:lvl>
    <w:lvl w:ilvl="1" w:tplc="462692AA">
      <w:numFmt w:val="bullet"/>
      <w:lvlText w:val="•"/>
      <w:lvlJc w:val="left"/>
      <w:pPr>
        <w:ind w:left="1772" w:hanging="360"/>
      </w:pPr>
      <w:rPr>
        <w:rFonts w:hint="default"/>
      </w:rPr>
    </w:lvl>
    <w:lvl w:ilvl="2" w:tplc="037263D0">
      <w:numFmt w:val="bullet"/>
      <w:lvlText w:val="•"/>
      <w:lvlJc w:val="left"/>
      <w:pPr>
        <w:ind w:left="2705" w:hanging="360"/>
      </w:pPr>
      <w:rPr>
        <w:rFonts w:hint="default"/>
      </w:rPr>
    </w:lvl>
    <w:lvl w:ilvl="3" w:tplc="8D1E2ACE">
      <w:numFmt w:val="bullet"/>
      <w:lvlText w:val="•"/>
      <w:lvlJc w:val="left"/>
      <w:pPr>
        <w:ind w:left="3637" w:hanging="360"/>
      </w:pPr>
      <w:rPr>
        <w:rFonts w:hint="default"/>
      </w:rPr>
    </w:lvl>
    <w:lvl w:ilvl="4" w:tplc="A3D468B4">
      <w:numFmt w:val="bullet"/>
      <w:lvlText w:val="•"/>
      <w:lvlJc w:val="left"/>
      <w:pPr>
        <w:ind w:left="4570" w:hanging="360"/>
      </w:pPr>
      <w:rPr>
        <w:rFonts w:hint="default"/>
      </w:rPr>
    </w:lvl>
    <w:lvl w:ilvl="5" w:tplc="45482ADA">
      <w:numFmt w:val="bullet"/>
      <w:lvlText w:val="•"/>
      <w:lvlJc w:val="left"/>
      <w:pPr>
        <w:ind w:left="5502" w:hanging="360"/>
      </w:pPr>
      <w:rPr>
        <w:rFonts w:hint="default"/>
      </w:rPr>
    </w:lvl>
    <w:lvl w:ilvl="6" w:tplc="6A62D354">
      <w:numFmt w:val="bullet"/>
      <w:lvlText w:val="•"/>
      <w:lvlJc w:val="left"/>
      <w:pPr>
        <w:ind w:left="6435" w:hanging="360"/>
      </w:pPr>
      <w:rPr>
        <w:rFonts w:hint="default"/>
      </w:rPr>
    </w:lvl>
    <w:lvl w:ilvl="7" w:tplc="F8BC0502">
      <w:numFmt w:val="bullet"/>
      <w:lvlText w:val="•"/>
      <w:lvlJc w:val="left"/>
      <w:pPr>
        <w:ind w:left="7367" w:hanging="360"/>
      </w:pPr>
      <w:rPr>
        <w:rFonts w:hint="default"/>
      </w:rPr>
    </w:lvl>
    <w:lvl w:ilvl="8" w:tplc="7168060E">
      <w:numFmt w:val="bullet"/>
      <w:lvlText w:val="•"/>
      <w:lvlJc w:val="left"/>
      <w:pPr>
        <w:ind w:left="8300" w:hanging="360"/>
      </w:pPr>
      <w:rPr>
        <w:rFonts w:hint="default"/>
      </w:rPr>
    </w:lvl>
  </w:abstractNum>
  <w:abstractNum w:abstractNumId="14">
    <w:nsid w:val="1689284C"/>
    <w:multiLevelType w:val="hybridMultilevel"/>
    <w:tmpl w:val="46E2CFE6"/>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5">
    <w:nsid w:val="191B4A01"/>
    <w:multiLevelType w:val="multilevel"/>
    <w:tmpl w:val="854AEF0E"/>
    <w:lvl w:ilvl="0">
      <w:start w:val="3"/>
      <w:numFmt w:val="decimal"/>
      <w:lvlText w:val="%1"/>
      <w:lvlJc w:val="left"/>
      <w:pPr>
        <w:ind w:left="869" w:hanging="576"/>
      </w:pPr>
      <w:rPr>
        <w:rFonts w:hint="default"/>
      </w:rPr>
    </w:lvl>
    <w:lvl w:ilvl="1">
      <w:start w:val="2"/>
      <w:numFmt w:val="decimal"/>
      <w:lvlText w:val="%1.%2"/>
      <w:lvlJc w:val="left"/>
      <w:pPr>
        <w:ind w:left="869" w:hanging="576"/>
        <w:jc w:val="right"/>
      </w:pPr>
      <w:rPr>
        <w:rFonts w:ascii="Times New Roman" w:eastAsia="Tahoma" w:hAnsi="Times New Roman" w:cs="Times New Roman" w:hint="default"/>
        <w:b/>
        <w:bCs/>
        <w:spacing w:val="-1"/>
        <w:w w:val="100"/>
        <w:sz w:val="20"/>
        <w:szCs w:val="20"/>
      </w:rPr>
    </w:lvl>
    <w:lvl w:ilvl="2">
      <w:start w:val="1"/>
      <w:numFmt w:val="decimal"/>
      <w:lvlText w:val="%1.%2.%3"/>
      <w:lvlJc w:val="left"/>
      <w:pPr>
        <w:ind w:left="833" w:hanging="720"/>
      </w:pPr>
      <w:rPr>
        <w:rFonts w:ascii="Times New Roman" w:eastAsia="Tahoma" w:hAnsi="Times New Roman" w:cs="Times New Roman" w:hint="default"/>
        <w:b/>
        <w:bCs/>
        <w:spacing w:val="-2"/>
        <w:w w:val="100"/>
        <w:sz w:val="20"/>
        <w:szCs w:val="20"/>
      </w:rPr>
    </w:lvl>
    <w:lvl w:ilvl="3">
      <w:numFmt w:val="bullet"/>
      <w:lvlText w:val="•"/>
      <w:lvlJc w:val="left"/>
      <w:pPr>
        <w:ind w:left="2879" w:hanging="720"/>
      </w:pPr>
      <w:rPr>
        <w:rFonts w:hint="default"/>
      </w:rPr>
    </w:lvl>
    <w:lvl w:ilvl="4">
      <w:numFmt w:val="bullet"/>
      <w:lvlText w:val="•"/>
      <w:lvlJc w:val="left"/>
      <w:pPr>
        <w:ind w:left="3888" w:hanging="720"/>
      </w:pPr>
      <w:rPr>
        <w:rFonts w:hint="default"/>
      </w:rPr>
    </w:lvl>
    <w:lvl w:ilvl="5">
      <w:numFmt w:val="bullet"/>
      <w:lvlText w:val="•"/>
      <w:lvlJc w:val="left"/>
      <w:pPr>
        <w:ind w:left="4898" w:hanging="720"/>
      </w:pPr>
      <w:rPr>
        <w:rFonts w:hint="default"/>
      </w:rPr>
    </w:lvl>
    <w:lvl w:ilvl="6">
      <w:numFmt w:val="bullet"/>
      <w:lvlText w:val="•"/>
      <w:lvlJc w:val="left"/>
      <w:pPr>
        <w:ind w:left="5907" w:hanging="720"/>
      </w:pPr>
      <w:rPr>
        <w:rFonts w:hint="default"/>
      </w:rPr>
    </w:lvl>
    <w:lvl w:ilvl="7">
      <w:numFmt w:val="bullet"/>
      <w:lvlText w:val="•"/>
      <w:lvlJc w:val="left"/>
      <w:pPr>
        <w:ind w:left="6917" w:hanging="720"/>
      </w:pPr>
      <w:rPr>
        <w:rFonts w:hint="default"/>
      </w:rPr>
    </w:lvl>
    <w:lvl w:ilvl="8">
      <w:numFmt w:val="bullet"/>
      <w:lvlText w:val="•"/>
      <w:lvlJc w:val="left"/>
      <w:pPr>
        <w:ind w:left="7926" w:hanging="720"/>
      </w:pPr>
      <w:rPr>
        <w:rFonts w:hint="default"/>
      </w:rPr>
    </w:lvl>
  </w:abstractNum>
  <w:abstractNum w:abstractNumId="16">
    <w:nsid w:val="1A491F24"/>
    <w:multiLevelType w:val="hybridMultilevel"/>
    <w:tmpl w:val="21202262"/>
    <w:lvl w:ilvl="0" w:tplc="7AD22DAE">
      <w:start w:val="1"/>
      <w:numFmt w:val="upperLetter"/>
      <w:lvlText w:val="%1)"/>
      <w:lvlJc w:val="left"/>
      <w:pPr>
        <w:ind w:left="113" w:hanging="272"/>
      </w:pPr>
      <w:rPr>
        <w:rFonts w:hint="default"/>
        <w:b/>
        <w:bCs/>
        <w:spacing w:val="-1"/>
        <w:w w:val="99"/>
        <w:sz w:val="22"/>
        <w:szCs w:val="22"/>
      </w:rPr>
    </w:lvl>
    <w:lvl w:ilvl="1" w:tplc="E36C2D48">
      <w:start w:val="1"/>
      <w:numFmt w:val="decimal"/>
      <w:lvlText w:val="%2)"/>
      <w:lvlJc w:val="left"/>
      <w:pPr>
        <w:ind w:left="653" w:hanging="321"/>
      </w:pPr>
      <w:rPr>
        <w:rFonts w:ascii="Tahoma" w:eastAsia="Tahoma" w:hAnsi="Tahoma" w:cs="Tahoma" w:hint="default"/>
        <w:spacing w:val="-1"/>
        <w:w w:val="99"/>
        <w:sz w:val="20"/>
        <w:szCs w:val="20"/>
      </w:rPr>
    </w:lvl>
    <w:lvl w:ilvl="2" w:tplc="701A0042">
      <w:numFmt w:val="bullet"/>
      <w:lvlText w:val="•"/>
      <w:lvlJc w:val="left"/>
      <w:pPr>
        <w:ind w:left="1716" w:hanging="321"/>
      </w:pPr>
      <w:rPr>
        <w:rFonts w:hint="default"/>
      </w:rPr>
    </w:lvl>
    <w:lvl w:ilvl="3" w:tplc="230A7F98">
      <w:numFmt w:val="bullet"/>
      <w:lvlText w:val="•"/>
      <w:lvlJc w:val="left"/>
      <w:pPr>
        <w:ind w:left="2772" w:hanging="321"/>
      </w:pPr>
      <w:rPr>
        <w:rFonts w:hint="default"/>
      </w:rPr>
    </w:lvl>
    <w:lvl w:ilvl="4" w:tplc="57B403AE">
      <w:numFmt w:val="bullet"/>
      <w:lvlText w:val="•"/>
      <w:lvlJc w:val="left"/>
      <w:pPr>
        <w:ind w:left="3828" w:hanging="321"/>
      </w:pPr>
      <w:rPr>
        <w:rFonts w:hint="default"/>
      </w:rPr>
    </w:lvl>
    <w:lvl w:ilvl="5" w:tplc="62606EDE">
      <w:numFmt w:val="bullet"/>
      <w:lvlText w:val="•"/>
      <w:lvlJc w:val="left"/>
      <w:pPr>
        <w:ind w:left="4884" w:hanging="321"/>
      </w:pPr>
      <w:rPr>
        <w:rFonts w:hint="default"/>
      </w:rPr>
    </w:lvl>
    <w:lvl w:ilvl="6" w:tplc="A894C934">
      <w:numFmt w:val="bullet"/>
      <w:lvlText w:val="•"/>
      <w:lvlJc w:val="left"/>
      <w:pPr>
        <w:ind w:left="5940" w:hanging="321"/>
      </w:pPr>
      <w:rPr>
        <w:rFonts w:hint="default"/>
      </w:rPr>
    </w:lvl>
    <w:lvl w:ilvl="7" w:tplc="56985E80">
      <w:numFmt w:val="bullet"/>
      <w:lvlText w:val="•"/>
      <w:lvlJc w:val="left"/>
      <w:pPr>
        <w:ind w:left="6997" w:hanging="321"/>
      </w:pPr>
      <w:rPr>
        <w:rFonts w:hint="default"/>
      </w:rPr>
    </w:lvl>
    <w:lvl w:ilvl="8" w:tplc="D59A2926">
      <w:numFmt w:val="bullet"/>
      <w:lvlText w:val="•"/>
      <w:lvlJc w:val="left"/>
      <w:pPr>
        <w:ind w:left="8053" w:hanging="321"/>
      </w:pPr>
      <w:rPr>
        <w:rFonts w:hint="default"/>
      </w:rPr>
    </w:lvl>
  </w:abstractNum>
  <w:abstractNum w:abstractNumId="17">
    <w:nsid w:val="1B42758D"/>
    <w:multiLevelType w:val="hybridMultilevel"/>
    <w:tmpl w:val="EA567982"/>
    <w:lvl w:ilvl="0" w:tplc="D48CB3AE">
      <w:numFmt w:val="bullet"/>
      <w:lvlText w:val="-"/>
      <w:lvlJc w:val="left"/>
      <w:pPr>
        <w:ind w:left="471" w:hanging="360"/>
      </w:pPr>
      <w:rPr>
        <w:rFonts w:ascii="Times New Roman" w:eastAsia="Times New Roman" w:hAnsi="Times New Roman" w:cs="Times New Roman" w:hint="default"/>
        <w:b/>
        <w:bCs/>
        <w:w w:val="99"/>
        <w:sz w:val="20"/>
        <w:szCs w:val="20"/>
      </w:rPr>
    </w:lvl>
    <w:lvl w:ilvl="1" w:tplc="8BAE28D8">
      <w:numFmt w:val="bullet"/>
      <w:lvlText w:val="•"/>
      <w:lvlJc w:val="left"/>
      <w:pPr>
        <w:ind w:left="1420" w:hanging="360"/>
      </w:pPr>
      <w:rPr>
        <w:rFonts w:hint="default"/>
      </w:rPr>
    </w:lvl>
    <w:lvl w:ilvl="2" w:tplc="37A40FEA">
      <w:numFmt w:val="bullet"/>
      <w:lvlText w:val="•"/>
      <w:lvlJc w:val="left"/>
      <w:pPr>
        <w:ind w:left="2361" w:hanging="360"/>
      </w:pPr>
      <w:rPr>
        <w:rFonts w:hint="default"/>
      </w:rPr>
    </w:lvl>
    <w:lvl w:ilvl="3" w:tplc="FB0CC672">
      <w:numFmt w:val="bullet"/>
      <w:lvlText w:val="•"/>
      <w:lvlJc w:val="left"/>
      <w:pPr>
        <w:ind w:left="3301" w:hanging="360"/>
      </w:pPr>
      <w:rPr>
        <w:rFonts w:hint="default"/>
      </w:rPr>
    </w:lvl>
    <w:lvl w:ilvl="4" w:tplc="892A906A">
      <w:numFmt w:val="bullet"/>
      <w:lvlText w:val="•"/>
      <w:lvlJc w:val="left"/>
      <w:pPr>
        <w:ind w:left="4242" w:hanging="360"/>
      </w:pPr>
      <w:rPr>
        <w:rFonts w:hint="default"/>
      </w:rPr>
    </w:lvl>
    <w:lvl w:ilvl="5" w:tplc="D5E660B8">
      <w:numFmt w:val="bullet"/>
      <w:lvlText w:val="•"/>
      <w:lvlJc w:val="left"/>
      <w:pPr>
        <w:ind w:left="5182" w:hanging="360"/>
      </w:pPr>
      <w:rPr>
        <w:rFonts w:hint="default"/>
      </w:rPr>
    </w:lvl>
    <w:lvl w:ilvl="6" w:tplc="D48A40A2">
      <w:numFmt w:val="bullet"/>
      <w:lvlText w:val="•"/>
      <w:lvlJc w:val="left"/>
      <w:pPr>
        <w:ind w:left="6123" w:hanging="360"/>
      </w:pPr>
      <w:rPr>
        <w:rFonts w:hint="default"/>
      </w:rPr>
    </w:lvl>
    <w:lvl w:ilvl="7" w:tplc="0F126F18">
      <w:numFmt w:val="bullet"/>
      <w:lvlText w:val="•"/>
      <w:lvlJc w:val="left"/>
      <w:pPr>
        <w:ind w:left="7063" w:hanging="360"/>
      </w:pPr>
      <w:rPr>
        <w:rFonts w:hint="default"/>
      </w:rPr>
    </w:lvl>
    <w:lvl w:ilvl="8" w:tplc="474A5E4C">
      <w:numFmt w:val="bullet"/>
      <w:lvlText w:val="•"/>
      <w:lvlJc w:val="left"/>
      <w:pPr>
        <w:ind w:left="8004" w:hanging="360"/>
      </w:pPr>
      <w:rPr>
        <w:rFonts w:hint="default"/>
      </w:rPr>
    </w:lvl>
  </w:abstractNum>
  <w:abstractNum w:abstractNumId="18">
    <w:nsid w:val="258931BC"/>
    <w:multiLevelType w:val="multilevel"/>
    <w:tmpl w:val="384E9272"/>
    <w:lvl w:ilvl="0">
      <w:start w:val="1"/>
      <w:numFmt w:val="decimal"/>
      <w:lvlText w:val="%1."/>
      <w:lvlJc w:val="left"/>
      <w:pPr>
        <w:ind w:left="593" w:hanging="480"/>
      </w:pPr>
      <w:rPr>
        <w:rFonts w:ascii="Tahoma" w:eastAsia="Tahoma" w:hAnsi="Tahoma" w:cs="Tahoma" w:hint="default"/>
        <w:b/>
        <w:bCs/>
        <w:spacing w:val="-1"/>
        <w:w w:val="100"/>
        <w:sz w:val="24"/>
        <w:szCs w:val="24"/>
      </w:rPr>
    </w:lvl>
    <w:lvl w:ilvl="1">
      <w:start w:val="1"/>
      <w:numFmt w:val="decimal"/>
      <w:lvlText w:val="%1.%2"/>
      <w:lvlJc w:val="left"/>
      <w:pPr>
        <w:ind w:left="1073" w:hanging="720"/>
      </w:pPr>
      <w:rPr>
        <w:rFonts w:ascii="Tahoma" w:eastAsia="Tahoma" w:hAnsi="Tahoma" w:cs="Tahoma" w:hint="default"/>
        <w:spacing w:val="-1"/>
        <w:w w:val="100"/>
        <w:sz w:val="22"/>
        <w:szCs w:val="22"/>
      </w:rPr>
    </w:lvl>
    <w:lvl w:ilvl="2">
      <w:start w:val="1"/>
      <w:numFmt w:val="decimal"/>
      <w:lvlText w:val="%1.%2.%3"/>
      <w:lvlJc w:val="left"/>
      <w:pPr>
        <w:ind w:left="1313" w:hanging="720"/>
      </w:pPr>
      <w:rPr>
        <w:rFonts w:ascii="Tahoma" w:eastAsia="Tahoma" w:hAnsi="Tahoma" w:cs="Tahoma" w:hint="default"/>
        <w:spacing w:val="-1"/>
        <w:w w:val="99"/>
        <w:sz w:val="20"/>
        <w:szCs w:val="20"/>
      </w:rPr>
    </w:lvl>
    <w:lvl w:ilvl="3">
      <w:numFmt w:val="bullet"/>
      <w:lvlText w:val="•"/>
      <w:lvlJc w:val="left"/>
      <w:pPr>
        <w:ind w:left="2388" w:hanging="720"/>
      </w:pPr>
      <w:rPr>
        <w:rFonts w:hint="default"/>
      </w:rPr>
    </w:lvl>
    <w:lvl w:ilvl="4">
      <w:numFmt w:val="bullet"/>
      <w:lvlText w:val="•"/>
      <w:lvlJc w:val="left"/>
      <w:pPr>
        <w:ind w:left="3456" w:hanging="720"/>
      </w:pPr>
      <w:rPr>
        <w:rFonts w:hint="default"/>
      </w:rPr>
    </w:lvl>
    <w:lvl w:ilvl="5">
      <w:numFmt w:val="bullet"/>
      <w:lvlText w:val="•"/>
      <w:lvlJc w:val="left"/>
      <w:pPr>
        <w:ind w:left="4524" w:hanging="720"/>
      </w:pPr>
      <w:rPr>
        <w:rFonts w:hint="default"/>
      </w:rPr>
    </w:lvl>
    <w:lvl w:ilvl="6">
      <w:numFmt w:val="bullet"/>
      <w:lvlText w:val="•"/>
      <w:lvlJc w:val="left"/>
      <w:pPr>
        <w:ind w:left="5592" w:hanging="720"/>
      </w:pPr>
      <w:rPr>
        <w:rFonts w:hint="default"/>
      </w:rPr>
    </w:lvl>
    <w:lvl w:ilvl="7">
      <w:numFmt w:val="bullet"/>
      <w:lvlText w:val="•"/>
      <w:lvlJc w:val="left"/>
      <w:pPr>
        <w:ind w:left="6661" w:hanging="720"/>
      </w:pPr>
      <w:rPr>
        <w:rFonts w:hint="default"/>
      </w:rPr>
    </w:lvl>
    <w:lvl w:ilvl="8">
      <w:numFmt w:val="bullet"/>
      <w:lvlText w:val="•"/>
      <w:lvlJc w:val="left"/>
      <w:pPr>
        <w:ind w:left="7729" w:hanging="720"/>
      </w:pPr>
      <w:rPr>
        <w:rFonts w:hint="default"/>
      </w:rPr>
    </w:lvl>
  </w:abstractNum>
  <w:abstractNum w:abstractNumId="19">
    <w:nsid w:val="25E32A38"/>
    <w:multiLevelType w:val="hybridMultilevel"/>
    <w:tmpl w:val="C67AA918"/>
    <w:lvl w:ilvl="0" w:tplc="AE86E26E">
      <w:numFmt w:val="bullet"/>
      <w:lvlText w:val="-"/>
      <w:lvlJc w:val="left"/>
      <w:pPr>
        <w:ind w:left="833" w:hanging="360"/>
      </w:pPr>
      <w:rPr>
        <w:rFonts w:ascii="Times New Roman" w:eastAsia="Times New Roman" w:hAnsi="Times New Roman" w:cs="Times New Roman" w:hint="default"/>
        <w:w w:val="100"/>
        <w:sz w:val="22"/>
        <w:szCs w:val="22"/>
      </w:rPr>
    </w:lvl>
    <w:lvl w:ilvl="1" w:tplc="1D48C82E">
      <w:numFmt w:val="bullet"/>
      <w:lvlText w:val="•"/>
      <w:lvlJc w:val="left"/>
      <w:pPr>
        <w:ind w:left="1744" w:hanging="360"/>
      </w:pPr>
      <w:rPr>
        <w:rFonts w:hint="default"/>
      </w:rPr>
    </w:lvl>
    <w:lvl w:ilvl="2" w:tplc="3F7A92AE">
      <w:numFmt w:val="bullet"/>
      <w:lvlText w:val="•"/>
      <w:lvlJc w:val="left"/>
      <w:pPr>
        <w:ind w:left="2649" w:hanging="360"/>
      </w:pPr>
      <w:rPr>
        <w:rFonts w:hint="default"/>
      </w:rPr>
    </w:lvl>
    <w:lvl w:ilvl="3" w:tplc="C06EE5B8">
      <w:numFmt w:val="bullet"/>
      <w:lvlText w:val="•"/>
      <w:lvlJc w:val="left"/>
      <w:pPr>
        <w:ind w:left="3553" w:hanging="360"/>
      </w:pPr>
      <w:rPr>
        <w:rFonts w:hint="default"/>
      </w:rPr>
    </w:lvl>
    <w:lvl w:ilvl="4" w:tplc="661246DE">
      <w:numFmt w:val="bullet"/>
      <w:lvlText w:val="•"/>
      <w:lvlJc w:val="left"/>
      <w:pPr>
        <w:ind w:left="4458" w:hanging="360"/>
      </w:pPr>
      <w:rPr>
        <w:rFonts w:hint="default"/>
      </w:rPr>
    </w:lvl>
    <w:lvl w:ilvl="5" w:tplc="41A0E96C">
      <w:numFmt w:val="bullet"/>
      <w:lvlText w:val="•"/>
      <w:lvlJc w:val="left"/>
      <w:pPr>
        <w:ind w:left="5362" w:hanging="360"/>
      </w:pPr>
      <w:rPr>
        <w:rFonts w:hint="default"/>
      </w:rPr>
    </w:lvl>
    <w:lvl w:ilvl="6" w:tplc="8B4699BA">
      <w:numFmt w:val="bullet"/>
      <w:lvlText w:val="•"/>
      <w:lvlJc w:val="left"/>
      <w:pPr>
        <w:ind w:left="6267" w:hanging="360"/>
      </w:pPr>
      <w:rPr>
        <w:rFonts w:hint="default"/>
      </w:rPr>
    </w:lvl>
    <w:lvl w:ilvl="7" w:tplc="EB162D2C">
      <w:numFmt w:val="bullet"/>
      <w:lvlText w:val="•"/>
      <w:lvlJc w:val="left"/>
      <w:pPr>
        <w:ind w:left="7171" w:hanging="360"/>
      </w:pPr>
      <w:rPr>
        <w:rFonts w:hint="default"/>
      </w:rPr>
    </w:lvl>
    <w:lvl w:ilvl="8" w:tplc="360CDC9C">
      <w:numFmt w:val="bullet"/>
      <w:lvlText w:val="•"/>
      <w:lvlJc w:val="left"/>
      <w:pPr>
        <w:ind w:left="8076" w:hanging="360"/>
      </w:pPr>
      <w:rPr>
        <w:rFonts w:hint="default"/>
      </w:rPr>
    </w:lvl>
  </w:abstractNum>
  <w:abstractNum w:abstractNumId="20">
    <w:nsid w:val="28E7657C"/>
    <w:multiLevelType w:val="hybridMultilevel"/>
    <w:tmpl w:val="3A9279BE"/>
    <w:lvl w:ilvl="0" w:tplc="01AA4A90">
      <w:start w:val="1"/>
      <w:numFmt w:val="lowerLetter"/>
      <w:lvlText w:val="%1)"/>
      <w:lvlJc w:val="left"/>
      <w:pPr>
        <w:ind w:left="761" w:hanging="360"/>
      </w:pPr>
      <w:rPr>
        <w:rFonts w:hint="default"/>
      </w:rPr>
    </w:lvl>
    <w:lvl w:ilvl="1" w:tplc="04100019">
      <w:start w:val="1"/>
      <w:numFmt w:val="lowerLetter"/>
      <w:lvlText w:val="%2."/>
      <w:lvlJc w:val="left"/>
      <w:pPr>
        <w:ind w:left="1481" w:hanging="360"/>
      </w:p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1">
    <w:nsid w:val="2A9E2CAB"/>
    <w:multiLevelType w:val="multilevel"/>
    <w:tmpl w:val="CC60FF9E"/>
    <w:lvl w:ilvl="0">
      <w:start w:val="4"/>
      <w:numFmt w:val="decimal"/>
      <w:lvlText w:val="%1."/>
      <w:lvlJc w:val="left"/>
      <w:pPr>
        <w:ind w:left="546" w:hanging="434"/>
      </w:pPr>
      <w:rPr>
        <w:rFonts w:ascii="Arial" w:eastAsia="Arial" w:hAnsi="Arial" w:cs="Arial" w:hint="default"/>
        <w:b/>
        <w:bCs/>
        <w:w w:val="99"/>
        <w:sz w:val="32"/>
        <w:szCs w:val="32"/>
      </w:rPr>
    </w:lvl>
    <w:lvl w:ilvl="1">
      <w:start w:val="1"/>
      <w:numFmt w:val="decimal"/>
      <w:lvlText w:val="%1.%2"/>
      <w:lvlJc w:val="left"/>
      <w:pPr>
        <w:ind w:left="869" w:hanging="576"/>
      </w:pPr>
      <w:rPr>
        <w:rFonts w:ascii="Tahoma" w:eastAsia="Tahoma" w:hAnsi="Tahoma" w:cs="Tahoma" w:hint="default"/>
        <w:b/>
        <w:bCs/>
        <w:spacing w:val="-1"/>
        <w:w w:val="100"/>
        <w:sz w:val="28"/>
        <w:szCs w:val="28"/>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22">
    <w:nsid w:val="332B46B8"/>
    <w:multiLevelType w:val="hybridMultilevel"/>
    <w:tmpl w:val="8F36A778"/>
    <w:lvl w:ilvl="0" w:tplc="2C6443E2">
      <w:start w:val="1"/>
      <w:numFmt w:val="lowerLetter"/>
      <w:lvlText w:val="%1)"/>
      <w:lvlJc w:val="left"/>
      <w:pPr>
        <w:ind w:left="113" w:hanging="711"/>
      </w:pPr>
      <w:rPr>
        <w:rFonts w:ascii="Tahoma" w:eastAsia="Tahoma" w:hAnsi="Tahoma" w:cs="Tahoma" w:hint="default"/>
        <w:spacing w:val="0"/>
        <w:w w:val="99"/>
        <w:sz w:val="20"/>
        <w:szCs w:val="20"/>
      </w:rPr>
    </w:lvl>
    <w:lvl w:ilvl="1" w:tplc="9B4C57C6">
      <w:numFmt w:val="bullet"/>
      <w:lvlText w:val="•"/>
      <w:lvlJc w:val="left"/>
      <w:pPr>
        <w:ind w:left="1102" w:hanging="711"/>
      </w:pPr>
      <w:rPr>
        <w:rFonts w:hint="default"/>
      </w:rPr>
    </w:lvl>
    <w:lvl w:ilvl="2" w:tplc="CAAE1428">
      <w:numFmt w:val="bullet"/>
      <w:lvlText w:val="•"/>
      <w:lvlJc w:val="left"/>
      <w:pPr>
        <w:ind w:left="2085" w:hanging="711"/>
      </w:pPr>
      <w:rPr>
        <w:rFonts w:hint="default"/>
      </w:rPr>
    </w:lvl>
    <w:lvl w:ilvl="3" w:tplc="9C109174">
      <w:numFmt w:val="bullet"/>
      <w:lvlText w:val="•"/>
      <w:lvlJc w:val="left"/>
      <w:pPr>
        <w:ind w:left="3067" w:hanging="711"/>
      </w:pPr>
      <w:rPr>
        <w:rFonts w:hint="default"/>
      </w:rPr>
    </w:lvl>
    <w:lvl w:ilvl="4" w:tplc="A0E4F48C">
      <w:numFmt w:val="bullet"/>
      <w:lvlText w:val="•"/>
      <w:lvlJc w:val="left"/>
      <w:pPr>
        <w:ind w:left="4050" w:hanging="711"/>
      </w:pPr>
      <w:rPr>
        <w:rFonts w:hint="default"/>
      </w:rPr>
    </w:lvl>
    <w:lvl w:ilvl="5" w:tplc="5A200914">
      <w:numFmt w:val="bullet"/>
      <w:lvlText w:val="•"/>
      <w:lvlJc w:val="left"/>
      <w:pPr>
        <w:ind w:left="5032" w:hanging="711"/>
      </w:pPr>
      <w:rPr>
        <w:rFonts w:hint="default"/>
      </w:rPr>
    </w:lvl>
    <w:lvl w:ilvl="6" w:tplc="8BE07DB8">
      <w:numFmt w:val="bullet"/>
      <w:lvlText w:val="•"/>
      <w:lvlJc w:val="left"/>
      <w:pPr>
        <w:ind w:left="6015" w:hanging="711"/>
      </w:pPr>
      <w:rPr>
        <w:rFonts w:hint="default"/>
      </w:rPr>
    </w:lvl>
    <w:lvl w:ilvl="7" w:tplc="81B210C6">
      <w:numFmt w:val="bullet"/>
      <w:lvlText w:val="•"/>
      <w:lvlJc w:val="left"/>
      <w:pPr>
        <w:ind w:left="6997" w:hanging="711"/>
      </w:pPr>
      <w:rPr>
        <w:rFonts w:hint="default"/>
      </w:rPr>
    </w:lvl>
    <w:lvl w:ilvl="8" w:tplc="C1C891CC">
      <w:numFmt w:val="bullet"/>
      <w:lvlText w:val="•"/>
      <w:lvlJc w:val="left"/>
      <w:pPr>
        <w:ind w:left="7980" w:hanging="711"/>
      </w:pPr>
      <w:rPr>
        <w:rFonts w:hint="default"/>
      </w:rPr>
    </w:lvl>
  </w:abstractNum>
  <w:abstractNum w:abstractNumId="23">
    <w:nsid w:val="3E713129"/>
    <w:multiLevelType w:val="hybridMultilevel"/>
    <w:tmpl w:val="62B0734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3711B5D"/>
    <w:multiLevelType w:val="hybridMultilevel"/>
    <w:tmpl w:val="FB2C8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A62A37"/>
    <w:multiLevelType w:val="multilevel"/>
    <w:tmpl w:val="B0343B9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9A20E46"/>
    <w:multiLevelType w:val="multilevel"/>
    <w:tmpl w:val="BD80497A"/>
    <w:lvl w:ilvl="0">
      <w:start w:val="1"/>
      <w:numFmt w:val="decimal"/>
      <w:lvlText w:val="%1."/>
      <w:lvlJc w:val="left"/>
      <w:pPr>
        <w:ind w:left="546" w:hanging="434"/>
      </w:pPr>
      <w:rPr>
        <w:rFonts w:ascii="Times New Roman" w:eastAsia="Arial" w:hAnsi="Times New Roman" w:cs="Times New Roman" w:hint="default"/>
        <w:b/>
        <w:bCs/>
        <w:w w:val="99"/>
        <w:sz w:val="20"/>
        <w:szCs w:val="20"/>
      </w:rPr>
    </w:lvl>
    <w:lvl w:ilvl="1">
      <w:start w:val="1"/>
      <w:numFmt w:val="decimal"/>
      <w:lvlText w:val="%1.%2"/>
      <w:lvlJc w:val="left"/>
      <w:pPr>
        <w:ind w:left="951" w:hanging="658"/>
      </w:pPr>
      <w:rPr>
        <w:rFonts w:ascii="Times New Roman" w:eastAsia="Tahoma" w:hAnsi="Times New Roman" w:cs="Times New Roman" w:hint="default"/>
        <w:b/>
        <w:bCs/>
        <w:spacing w:val="-1"/>
        <w:w w:val="100"/>
        <w:sz w:val="20"/>
        <w:szCs w:val="20"/>
      </w:rPr>
    </w:lvl>
    <w:lvl w:ilvl="2">
      <w:numFmt w:val="bullet"/>
      <w:lvlText w:val="•"/>
      <w:lvlJc w:val="left"/>
      <w:pPr>
        <w:ind w:left="960" w:hanging="658"/>
      </w:pPr>
      <w:rPr>
        <w:rFonts w:hint="default"/>
      </w:rPr>
    </w:lvl>
    <w:lvl w:ilvl="3">
      <w:numFmt w:val="bullet"/>
      <w:lvlText w:val="•"/>
      <w:lvlJc w:val="left"/>
      <w:pPr>
        <w:ind w:left="2110" w:hanging="658"/>
      </w:pPr>
      <w:rPr>
        <w:rFonts w:hint="default"/>
      </w:rPr>
    </w:lvl>
    <w:lvl w:ilvl="4">
      <w:numFmt w:val="bullet"/>
      <w:lvlText w:val="•"/>
      <w:lvlJc w:val="left"/>
      <w:pPr>
        <w:ind w:left="3261" w:hanging="658"/>
      </w:pPr>
      <w:rPr>
        <w:rFonts w:hint="default"/>
      </w:rPr>
    </w:lvl>
    <w:lvl w:ilvl="5">
      <w:numFmt w:val="bullet"/>
      <w:lvlText w:val="•"/>
      <w:lvlJc w:val="left"/>
      <w:pPr>
        <w:ind w:left="4412" w:hanging="658"/>
      </w:pPr>
      <w:rPr>
        <w:rFonts w:hint="default"/>
      </w:rPr>
    </w:lvl>
    <w:lvl w:ilvl="6">
      <w:numFmt w:val="bullet"/>
      <w:lvlText w:val="•"/>
      <w:lvlJc w:val="left"/>
      <w:pPr>
        <w:ind w:left="5562" w:hanging="658"/>
      </w:pPr>
      <w:rPr>
        <w:rFonts w:hint="default"/>
      </w:rPr>
    </w:lvl>
    <w:lvl w:ilvl="7">
      <w:numFmt w:val="bullet"/>
      <w:lvlText w:val="•"/>
      <w:lvlJc w:val="left"/>
      <w:pPr>
        <w:ind w:left="6713" w:hanging="658"/>
      </w:pPr>
      <w:rPr>
        <w:rFonts w:hint="default"/>
      </w:rPr>
    </w:lvl>
    <w:lvl w:ilvl="8">
      <w:numFmt w:val="bullet"/>
      <w:lvlText w:val="•"/>
      <w:lvlJc w:val="left"/>
      <w:pPr>
        <w:ind w:left="7864" w:hanging="658"/>
      </w:pPr>
      <w:rPr>
        <w:rFonts w:hint="default"/>
      </w:rPr>
    </w:lvl>
  </w:abstractNum>
  <w:abstractNum w:abstractNumId="27">
    <w:nsid w:val="55FD0703"/>
    <w:multiLevelType w:val="hybridMultilevel"/>
    <w:tmpl w:val="7E46AA02"/>
    <w:lvl w:ilvl="0" w:tplc="01AA4A90">
      <w:start w:val="1"/>
      <w:numFmt w:val="lowerLetter"/>
      <w:lvlText w:val="%1)"/>
      <w:lvlJc w:val="left"/>
      <w:pPr>
        <w:ind w:left="761" w:hanging="360"/>
      </w:pPr>
      <w:rPr>
        <w:rFonts w:hint="default"/>
      </w:rPr>
    </w:lvl>
    <w:lvl w:ilvl="1" w:tplc="D48CB3AE">
      <w:numFmt w:val="bullet"/>
      <w:lvlText w:val="-"/>
      <w:lvlJc w:val="left"/>
      <w:pPr>
        <w:ind w:left="1481" w:hanging="360"/>
      </w:pPr>
      <w:rPr>
        <w:rFonts w:ascii="Times New Roman" w:eastAsia="Times New Roman" w:hAnsi="Times New Roman" w:cs="Times New Roman" w:hint="default"/>
        <w:b/>
        <w:bCs/>
        <w:w w:val="99"/>
        <w:sz w:val="20"/>
        <w:szCs w:val="20"/>
      </w:rPr>
    </w:lvl>
    <w:lvl w:ilvl="2" w:tplc="0410001B" w:tentative="1">
      <w:start w:val="1"/>
      <w:numFmt w:val="lowerRoman"/>
      <w:lvlText w:val="%3."/>
      <w:lvlJc w:val="right"/>
      <w:pPr>
        <w:ind w:left="2201" w:hanging="180"/>
      </w:pPr>
    </w:lvl>
    <w:lvl w:ilvl="3" w:tplc="0410000F" w:tentative="1">
      <w:start w:val="1"/>
      <w:numFmt w:val="decimal"/>
      <w:lvlText w:val="%4."/>
      <w:lvlJc w:val="left"/>
      <w:pPr>
        <w:ind w:left="2921" w:hanging="360"/>
      </w:pPr>
    </w:lvl>
    <w:lvl w:ilvl="4" w:tplc="04100019" w:tentative="1">
      <w:start w:val="1"/>
      <w:numFmt w:val="lowerLetter"/>
      <w:lvlText w:val="%5."/>
      <w:lvlJc w:val="left"/>
      <w:pPr>
        <w:ind w:left="3641" w:hanging="360"/>
      </w:pPr>
    </w:lvl>
    <w:lvl w:ilvl="5" w:tplc="0410001B" w:tentative="1">
      <w:start w:val="1"/>
      <w:numFmt w:val="lowerRoman"/>
      <w:lvlText w:val="%6."/>
      <w:lvlJc w:val="right"/>
      <w:pPr>
        <w:ind w:left="4361" w:hanging="180"/>
      </w:pPr>
    </w:lvl>
    <w:lvl w:ilvl="6" w:tplc="0410000F" w:tentative="1">
      <w:start w:val="1"/>
      <w:numFmt w:val="decimal"/>
      <w:lvlText w:val="%7."/>
      <w:lvlJc w:val="left"/>
      <w:pPr>
        <w:ind w:left="5081" w:hanging="360"/>
      </w:pPr>
    </w:lvl>
    <w:lvl w:ilvl="7" w:tplc="04100019" w:tentative="1">
      <w:start w:val="1"/>
      <w:numFmt w:val="lowerLetter"/>
      <w:lvlText w:val="%8."/>
      <w:lvlJc w:val="left"/>
      <w:pPr>
        <w:ind w:left="5801" w:hanging="360"/>
      </w:pPr>
    </w:lvl>
    <w:lvl w:ilvl="8" w:tplc="0410001B" w:tentative="1">
      <w:start w:val="1"/>
      <w:numFmt w:val="lowerRoman"/>
      <w:lvlText w:val="%9."/>
      <w:lvlJc w:val="right"/>
      <w:pPr>
        <w:ind w:left="6521" w:hanging="180"/>
      </w:pPr>
    </w:lvl>
  </w:abstractNum>
  <w:abstractNum w:abstractNumId="28">
    <w:nsid w:val="596F5370"/>
    <w:multiLevelType w:val="hybridMultilevel"/>
    <w:tmpl w:val="9028E316"/>
    <w:lvl w:ilvl="0" w:tplc="5D7AACC8">
      <w:start w:val="1"/>
      <w:numFmt w:val="lowerLetter"/>
      <w:lvlText w:val="%1)"/>
      <w:lvlJc w:val="left"/>
      <w:pPr>
        <w:ind w:left="473" w:hanging="540"/>
        <w:jc w:val="right"/>
      </w:pPr>
      <w:rPr>
        <w:rFonts w:ascii="Tahoma" w:eastAsia="Tahoma" w:hAnsi="Tahoma" w:cs="Tahoma" w:hint="default"/>
        <w:b/>
        <w:bCs/>
        <w:spacing w:val="0"/>
        <w:w w:val="99"/>
        <w:sz w:val="20"/>
        <w:szCs w:val="20"/>
      </w:rPr>
    </w:lvl>
    <w:lvl w:ilvl="1" w:tplc="EF54ECDE">
      <w:start w:val="1"/>
      <w:numFmt w:val="decimal"/>
      <w:lvlText w:val="%2."/>
      <w:lvlJc w:val="left"/>
      <w:pPr>
        <w:ind w:left="833" w:hanging="360"/>
      </w:pPr>
      <w:rPr>
        <w:rFonts w:ascii="Tahoma" w:eastAsia="Tahoma" w:hAnsi="Tahoma" w:cs="Tahoma" w:hint="default"/>
        <w:spacing w:val="-1"/>
        <w:w w:val="99"/>
        <w:sz w:val="20"/>
        <w:szCs w:val="20"/>
      </w:rPr>
    </w:lvl>
    <w:lvl w:ilvl="2" w:tplc="A52637E0">
      <w:numFmt w:val="bullet"/>
      <w:lvlText w:val="•"/>
      <w:lvlJc w:val="left"/>
      <w:pPr>
        <w:ind w:left="1873" w:hanging="360"/>
      </w:pPr>
      <w:rPr>
        <w:rFonts w:hint="default"/>
      </w:rPr>
    </w:lvl>
    <w:lvl w:ilvl="3" w:tplc="F72CD422">
      <w:numFmt w:val="bullet"/>
      <w:lvlText w:val="•"/>
      <w:lvlJc w:val="left"/>
      <w:pPr>
        <w:ind w:left="2907" w:hanging="360"/>
      </w:pPr>
      <w:rPr>
        <w:rFonts w:hint="default"/>
      </w:rPr>
    </w:lvl>
    <w:lvl w:ilvl="4" w:tplc="C28ADF28">
      <w:numFmt w:val="bullet"/>
      <w:lvlText w:val="•"/>
      <w:lvlJc w:val="left"/>
      <w:pPr>
        <w:ind w:left="3941" w:hanging="360"/>
      </w:pPr>
      <w:rPr>
        <w:rFonts w:hint="default"/>
      </w:rPr>
    </w:lvl>
    <w:lvl w:ilvl="5" w:tplc="C6265508">
      <w:numFmt w:val="bullet"/>
      <w:lvlText w:val="•"/>
      <w:lvlJc w:val="left"/>
      <w:pPr>
        <w:ind w:left="4975" w:hanging="360"/>
      </w:pPr>
      <w:rPr>
        <w:rFonts w:hint="default"/>
      </w:rPr>
    </w:lvl>
    <w:lvl w:ilvl="6" w:tplc="8ECEF176">
      <w:numFmt w:val="bullet"/>
      <w:lvlText w:val="•"/>
      <w:lvlJc w:val="left"/>
      <w:pPr>
        <w:ind w:left="6009" w:hanging="360"/>
      </w:pPr>
      <w:rPr>
        <w:rFonts w:hint="default"/>
      </w:rPr>
    </w:lvl>
    <w:lvl w:ilvl="7" w:tplc="FB0495B0">
      <w:numFmt w:val="bullet"/>
      <w:lvlText w:val="•"/>
      <w:lvlJc w:val="left"/>
      <w:pPr>
        <w:ind w:left="7043" w:hanging="360"/>
      </w:pPr>
      <w:rPr>
        <w:rFonts w:hint="default"/>
      </w:rPr>
    </w:lvl>
    <w:lvl w:ilvl="8" w:tplc="24A63EF8">
      <w:numFmt w:val="bullet"/>
      <w:lvlText w:val="•"/>
      <w:lvlJc w:val="left"/>
      <w:pPr>
        <w:ind w:left="8077" w:hanging="360"/>
      </w:pPr>
      <w:rPr>
        <w:rFonts w:hint="default"/>
      </w:rPr>
    </w:lvl>
  </w:abstractNum>
  <w:abstractNum w:abstractNumId="29">
    <w:nsid w:val="5A885941"/>
    <w:multiLevelType w:val="hybridMultilevel"/>
    <w:tmpl w:val="CDEC75F2"/>
    <w:lvl w:ilvl="0" w:tplc="3C26EC08">
      <w:start w:val="1"/>
      <w:numFmt w:val="decimal"/>
      <w:lvlText w:val="%1."/>
      <w:lvlJc w:val="left"/>
      <w:pPr>
        <w:ind w:left="833" w:hanging="360"/>
      </w:pPr>
      <w:rPr>
        <w:rFonts w:ascii="Tahoma" w:eastAsia="Tahoma" w:hAnsi="Tahoma" w:cs="Tahoma" w:hint="default"/>
        <w:spacing w:val="-1"/>
        <w:w w:val="99"/>
        <w:sz w:val="20"/>
        <w:szCs w:val="20"/>
      </w:rPr>
    </w:lvl>
    <w:lvl w:ilvl="1" w:tplc="6FFA5FE4">
      <w:numFmt w:val="bullet"/>
      <w:lvlText w:val="•"/>
      <w:lvlJc w:val="left"/>
      <w:pPr>
        <w:ind w:left="1752" w:hanging="360"/>
      </w:pPr>
      <w:rPr>
        <w:rFonts w:hint="default"/>
      </w:rPr>
    </w:lvl>
    <w:lvl w:ilvl="2" w:tplc="218C5C02">
      <w:numFmt w:val="bullet"/>
      <w:lvlText w:val="•"/>
      <w:lvlJc w:val="left"/>
      <w:pPr>
        <w:ind w:left="2665" w:hanging="360"/>
      </w:pPr>
      <w:rPr>
        <w:rFonts w:hint="default"/>
      </w:rPr>
    </w:lvl>
    <w:lvl w:ilvl="3" w:tplc="2A6E1ADA">
      <w:numFmt w:val="bullet"/>
      <w:lvlText w:val="•"/>
      <w:lvlJc w:val="left"/>
      <w:pPr>
        <w:ind w:left="3577" w:hanging="360"/>
      </w:pPr>
      <w:rPr>
        <w:rFonts w:hint="default"/>
      </w:rPr>
    </w:lvl>
    <w:lvl w:ilvl="4" w:tplc="9FC60ABC">
      <w:numFmt w:val="bullet"/>
      <w:lvlText w:val="•"/>
      <w:lvlJc w:val="left"/>
      <w:pPr>
        <w:ind w:left="4490" w:hanging="360"/>
      </w:pPr>
      <w:rPr>
        <w:rFonts w:hint="default"/>
      </w:rPr>
    </w:lvl>
    <w:lvl w:ilvl="5" w:tplc="12584004">
      <w:numFmt w:val="bullet"/>
      <w:lvlText w:val="•"/>
      <w:lvlJc w:val="left"/>
      <w:pPr>
        <w:ind w:left="5402" w:hanging="360"/>
      </w:pPr>
      <w:rPr>
        <w:rFonts w:hint="default"/>
      </w:rPr>
    </w:lvl>
    <w:lvl w:ilvl="6" w:tplc="25A214C8">
      <w:numFmt w:val="bullet"/>
      <w:lvlText w:val="•"/>
      <w:lvlJc w:val="left"/>
      <w:pPr>
        <w:ind w:left="6315" w:hanging="360"/>
      </w:pPr>
      <w:rPr>
        <w:rFonts w:hint="default"/>
      </w:rPr>
    </w:lvl>
    <w:lvl w:ilvl="7" w:tplc="82383994">
      <w:numFmt w:val="bullet"/>
      <w:lvlText w:val="•"/>
      <w:lvlJc w:val="left"/>
      <w:pPr>
        <w:ind w:left="7227" w:hanging="360"/>
      </w:pPr>
      <w:rPr>
        <w:rFonts w:hint="default"/>
      </w:rPr>
    </w:lvl>
    <w:lvl w:ilvl="8" w:tplc="3CC6EB12">
      <w:numFmt w:val="bullet"/>
      <w:lvlText w:val="•"/>
      <w:lvlJc w:val="left"/>
      <w:pPr>
        <w:ind w:left="8140" w:hanging="360"/>
      </w:pPr>
      <w:rPr>
        <w:rFonts w:hint="default"/>
      </w:rPr>
    </w:lvl>
  </w:abstractNum>
  <w:abstractNum w:abstractNumId="30">
    <w:nsid w:val="5A8D1056"/>
    <w:multiLevelType w:val="multilevel"/>
    <w:tmpl w:val="CC60FF9E"/>
    <w:lvl w:ilvl="0">
      <w:start w:val="4"/>
      <w:numFmt w:val="decimal"/>
      <w:lvlText w:val="%1."/>
      <w:lvlJc w:val="left"/>
      <w:pPr>
        <w:ind w:left="546" w:hanging="434"/>
      </w:pPr>
      <w:rPr>
        <w:rFonts w:ascii="Arial" w:eastAsia="Arial" w:hAnsi="Arial" w:cs="Arial" w:hint="default"/>
        <w:b/>
        <w:bCs/>
        <w:w w:val="99"/>
        <w:sz w:val="32"/>
        <w:szCs w:val="32"/>
      </w:rPr>
    </w:lvl>
    <w:lvl w:ilvl="1">
      <w:start w:val="1"/>
      <w:numFmt w:val="decimal"/>
      <w:lvlText w:val="%1.%2"/>
      <w:lvlJc w:val="left"/>
      <w:pPr>
        <w:ind w:left="869" w:hanging="576"/>
      </w:pPr>
      <w:rPr>
        <w:rFonts w:ascii="Tahoma" w:eastAsia="Tahoma" w:hAnsi="Tahoma" w:cs="Tahoma" w:hint="default"/>
        <w:b/>
        <w:bCs/>
        <w:spacing w:val="-1"/>
        <w:w w:val="100"/>
        <w:sz w:val="28"/>
        <w:szCs w:val="28"/>
      </w:rPr>
    </w:lvl>
    <w:lvl w:ilvl="2">
      <w:numFmt w:val="bullet"/>
      <w:lvlText w:val="-"/>
      <w:lvlJc w:val="left"/>
      <w:pPr>
        <w:ind w:left="1553" w:hanging="360"/>
      </w:pPr>
      <w:rPr>
        <w:rFonts w:ascii="Times New Roman" w:eastAsia="Times New Roman" w:hAnsi="Times New Roman" w:cs="Times New Roman" w:hint="default"/>
        <w:w w:val="99"/>
        <w:sz w:val="20"/>
        <w:szCs w:val="20"/>
      </w:rPr>
    </w:lvl>
    <w:lvl w:ilvl="3">
      <w:numFmt w:val="bullet"/>
      <w:lvlText w:val="•"/>
      <w:lvlJc w:val="left"/>
      <w:pPr>
        <w:ind w:left="2598" w:hanging="360"/>
      </w:pPr>
      <w:rPr>
        <w:rFonts w:hint="default"/>
      </w:rPr>
    </w:lvl>
    <w:lvl w:ilvl="4">
      <w:numFmt w:val="bullet"/>
      <w:lvlText w:val="•"/>
      <w:lvlJc w:val="left"/>
      <w:pPr>
        <w:ind w:left="3636" w:hanging="360"/>
      </w:pPr>
      <w:rPr>
        <w:rFonts w:hint="default"/>
      </w:rPr>
    </w:lvl>
    <w:lvl w:ilvl="5">
      <w:numFmt w:val="bullet"/>
      <w:lvlText w:val="•"/>
      <w:lvlJc w:val="left"/>
      <w:pPr>
        <w:ind w:left="4674" w:hanging="360"/>
      </w:pPr>
      <w:rPr>
        <w:rFonts w:hint="default"/>
      </w:rPr>
    </w:lvl>
    <w:lvl w:ilvl="6">
      <w:numFmt w:val="bullet"/>
      <w:lvlText w:val="•"/>
      <w:lvlJc w:val="left"/>
      <w:pPr>
        <w:ind w:left="5712" w:hanging="360"/>
      </w:pPr>
      <w:rPr>
        <w:rFonts w:hint="default"/>
      </w:rPr>
    </w:lvl>
    <w:lvl w:ilvl="7">
      <w:numFmt w:val="bullet"/>
      <w:lvlText w:val="•"/>
      <w:lvlJc w:val="left"/>
      <w:pPr>
        <w:ind w:left="6751" w:hanging="360"/>
      </w:pPr>
      <w:rPr>
        <w:rFonts w:hint="default"/>
      </w:rPr>
    </w:lvl>
    <w:lvl w:ilvl="8">
      <w:numFmt w:val="bullet"/>
      <w:lvlText w:val="•"/>
      <w:lvlJc w:val="left"/>
      <w:pPr>
        <w:ind w:left="7789" w:hanging="360"/>
      </w:pPr>
      <w:rPr>
        <w:rFonts w:hint="default"/>
      </w:rPr>
    </w:lvl>
  </w:abstractNum>
  <w:abstractNum w:abstractNumId="31">
    <w:nsid w:val="5FB32496"/>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60975D5C"/>
    <w:multiLevelType w:val="hybridMultilevel"/>
    <w:tmpl w:val="BD76E3D2"/>
    <w:lvl w:ilvl="0" w:tplc="72885AE0">
      <w:start w:val="1"/>
      <w:numFmt w:val="decimal"/>
      <w:lvlText w:val="%1"/>
      <w:lvlJc w:val="left"/>
      <w:pPr>
        <w:ind w:left="605" w:hanging="432"/>
      </w:pPr>
      <w:rPr>
        <w:rFonts w:ascii="Tahoma" w:eastAsia="Tahoma" w:hAnsi="Tahoma" w:cs="Tahoma" w:hint="default"/>
        <w:w w:val="99"/>
        <w:sz w:val="20"/>
        <w:szCs w:val="20"/>
      </w:rPr>
    </w:lvl>
    <w:lvl w:ilvl="1" w:tplc="C62ACD80">
      <w:numFmt w:val="bullet"/>
      <w:lvlText w:val="•"/>
      <w:lvlJc w:val="left"/>
      <w:pPr>
        <w:ind w:left="1562" w:hanging="432"/>
      </w:pPr>
      <w:rPr>
        <w:rFonts w:hint="default"/>
      </w:rPr>
    </w:lvl>
    <w:lvl w:ilvl="2" w:tplc="63DA2CA0">
      <w:numFmt w:val="bullet"/>
      <w:lvlText w:val="•"/>
      <w:lvlJc w:val="left"/>
      <w:pPr>
        <w:ind w:left="2525" w:hanging="432"/>
      </w:pPr>
      <w:rPr>
        <w:rFonts w:hint="default"/>
      </w:rPr>
    </w:lvl>
    <w:lvl w:ilvl="3" w:tplc="59488B68">
      <w:numFmt w:val="bullet"/>
      <w:lvlText w:val="•"/>
      <w:lvlJc w:val="left"/>
      <w:pPr>
        <w:ind w:left="3487" w:hanging="432"/>
      </w:pPr>
      <w:rPr>
        <w:rFonts w:hint="default"/>
      </w:rPr>
    </w:lvl>
    <w:lvl w:ilvl="4" w:tplc="80F23554">
      <w:numFmt w:val="bullet"/>
      <w:lvlText w:val="•"/>
      <w:lvlJc w:val="left"/>
      <w:pPr>
        <w:ind w:left="4450" w:hanging="432"/>
      </w:pPr>
      <w:rPr>
        <w:rFonts w:hint="default"/>
      </w:rPr>
    </w:lvl>
    <w:lvl w:ilvl="5" w:tplc="220694C2">
      <w:numFmt w:val="bullet"/>
      <w:lvlText w:val="•"/>
      <w:lvlJc w:val="left"/>
      <w:pPr>
        <w:ind w:left="5412" w:hanging="432"/>
      </w:pPr>
      <w:rPr>
        <w:rFonts w:hint="default"/>
      </w:rPr>
    </w:lvl>
    <w:lvl w:ilvl="6" w:tplc="6CA8F308">
      <w:numFmt w:val="bullet"/>
      <w:lvlText w:val="•"/>
      <w:lvlJc w:val="left"/>
      <w:pPr>
        <w:ind w:left="6375" w:hanging="432"/>
      </w:pPr>
      <w:rPr>
        <w:rFonts w:hint="default"/>
      </w:rPr>
    </w:lvl>
    <w:lvl w:ilvl="7" w:tplc="3ADEB50E">
      <w:numFmt w:val="bullet"/>
      <w:lvlText w:val="•"/>
      <w:lvlJc w:val="left"/>
      <w:pPr>
        <w:ind w:left="7337" w:hanging="432"/>
      </w:pPr>
      <w:rPr>
        <w:rFonts w:hint="default"/>
      </w:rPr>
    </w:lvl>
    <w:lvl w:ilvl="8" w:tplc="5C36DF84">
      <w:numFmt w:val="bullet"/>
      <w:lvlText w:val="•"/>
      <w:lvlJc w:val="left"/>
      <w:pPr>
        <w:ind w:left="8300" w:hanging="432"/>
      </w:pPr>
      <w:rPr>
        <w:rFonts w:hint="default"/>
      </w:rPr>
    </w:lvl>
  </w:abstractNum>
  <w:abstractNum w:abstractNumId="33">
    <w:nsid w:val="6248428D"/>
    <w:multiLevelType w:val="hybridMultilevel"/>
    <w:tmpl w:val="DA18863E"/>
    <w:lvl w:ilvl="0" w:tplc="FFFFFFFF">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2B74928"/>
    <w:multiLevelType w:val="hybridMultilevel"/>
    <w:tmpl w:val="6F7A1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B93918"/>
    <w:multiLevelType w:val="hybridMultilevel"/>
    <w:tmpl w:val="FF88C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CF126A0"/>
    <w:multiLevelType w:val="multilevel"/>
    <w:tmpl w:val="28DCCD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6"/>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D252BD"/>
    <w:multiLevelType w:val="multilevel"/>
    <w:tmpl w:val="B944DADA"/>
    <w:lvl w:ilvl="0">
      <w:start w:val="1"/>
      <w:numFmt w:val="decimal"/>
      <w:lvlText w:val="%1."/>
      <w:lvlJc w:val="left"/>
      <w:pPr>
        <w:tabs>
          <w:tab w:val="num" w:pos="720"/>
        </w:tabs>
        <w:ind w:left="720" w:hanging="360"/>
      </w:pPr>
    </w:lvl>
    <w:lvl w:ilvl="1">
      <w:numFmt w:val="bullet"/>
      <w:lvlText w:val="-"/>
      <w:lvlJc w:val="left"/>
      <w:pPr>
        <w:ind w:left="1440" w:hanging="360"/>
      </w:pPr>
      <w:rPr>
        <w:rFonts w:ascii="Tahoma" w:eastAsia="Tahoma" w:hAnsi="Tahoma" w:cs="Tahoma"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CB3B11"/>
    <w:multiLevelType w:val="multilevel"/>
    <w:tmpl w:val="53E4E4D8"/>
    <w:lvl w:ilvl="0">
      <w:start w:val="3"/>
      <w:numFmt w:val="decimal"/>
      <w:lvlText w:val="%1"/>
      <w:lvlJc w:val="left"/>
      <w:pPr>
        <w:ind w:left="869" w:hanging="576"/>
      </w:pPr>
      <w:rPr>
        <w:rFonts w:hint="default"/>
      </w:rPr>
    </w:lvl>
    <w:lvl w:ilvl="1">
      <w:start w:val="4"/>
      <w:numFmt w:val="decimal"/>
      <w:lvlText w:val="%1.%2"/>
      <w:lvlJc w:val="left"/>
      <w:pPr>
        <w:ind w:left="869" w:hanging="576"/>
      </w:pPr>
      <w:rPr>
        <w:rFonts w:ascii="Tahoma" w:eastAsia="Tahoma" w:hAnsi="Tahoma" w:cs="Tahoma" w:hint="default"/>
        <w:b/>
        <w:bCs/>
        <w:spacing w:val="-1"/>
        <w:w w:val="100"/>
        <w:sz w:val="28"/>
        <w:szCs w:val="28"/>
      </w:rPr>
    </w:lvl>
    <w:lvl w:ilvl="2">
      <w:start w:val="1"/>
      <w:numFmt w:val="decimal"/>
      <w:lvlText w:val="%1.%2.%3"/>
      <w:lvlJc w:val="left"/>
      <w:pPr>
        <w:ind w:left="833" w:hanging="720"/>
      </w:pPr>
      <w:rPr>
        <w:rFonts w:ascii="Tahoma" w:eastAsia="Tahoma" w:hAnsi="Tahoma" w:cs="Tahoma" w:hint="default"/>
        <w:b/>
        <w:bCs/>
        <w:spacing w:val="-2"/>
        <w:w w:val="100"/>
        <w:sz w:val="22"/>
        <w:szCs w:val="22"/>
      </w:rPr>
    </w:lvl>
    <w:lvl w:ilvl="3">
      <w:numFmt w:val="bullet"/>
      <w:lvlText w:val="-"/>
      <w:lvlJc w:val="left"/>
      <w:pPr>
        <w:ind w:left="833" w:hanging="360"/>
      </w:pPr>
      <w:rPr>
        <w:rFonts w:ascii="Tahoma" w:eastAsia="Tahoma" w:hAnsi="Tahoma" w:cs="Tahoma" w:hint="default"/>
        <w:w w:val="99"/>
        <w:sz w:val="20"/>
        <w:szCs w:val="20"/>
      </w:rPr>
    </w:lvl>
    <w:lvl w:ilvl="4">
      <w:numFmt w:val="bullet"/>
      <w:lvlText w:val="•"/>
      <w:lvlJc w:val="left"/>
      <w:pPr>
        <w:ind w:left="3861" w:hanging="360"/>
      </w:pPr>
      <w:rPr>
        <w:rFonts w:hint="default"/>
      </w:rPr>
    </w:lvl>
    <w:lvl w:ilvl="5">
      <w:numFmt w:val="bullet"/>
      <w:lvlText w:val="•"/>
      <w:lvlJc w:val="left"/>
      <w:pPr>
        <w:ind w:left="4862" w:hanging="360"/>
      </w:pPr>
      <w:rPr>
        <w:rFonts w:hint="default"/>
      </w:rPr>
    </w:lvl>
    <w:lvl w:ilvl="6">
      <w:numFmt w:val="bullet"/>
      <w:lvlText w:val="•"/>
      <w:lvlJc w:val="left"/>
      <w:pPr>
        <w:ind w:left="5863" w:hanging="360"/>
      </w:pPr>
      <w:rPr>
        <w:rFonts w:hint="default"/>
      </w:rPr>
    </w:lvl>
    <w:lvl w:ilvl="7">
      <w:numFmt w:val="bullet"/>
      <w:lvlText w:val="•"/>
      <w:lvlJc w:val="left"/>
      <w:pPr>
        <w:ind w:left="6863" w:hanging="360"/>
      </w:pPr>
      <w:rPr>
        <w:rFonts w:hint="default"/>
      </w:rPr>
    </w:lvl>
    <w:lvl w:ilvl="8">
      <w:numFmt w:val="bullet"/>
      <w:lvlText w:val="•"/>
      <w:lvlJc w:val="left"/>
      <w:pPr>
        <w:ind w:left="7864" w:hanging="360"/>
      </w:pPr>
      <w:rPr>
        <w:rFonts w:hint="default"/>
      </w:rPr>
    </w:lvl>
  </w:abstractNum>
  <w:abstractNum w:abstractNumId="39">
    <w:nsid w:val="76463503"/>
    <w:multiLevelType w:val="hybridMultilevel"/>
    <w:tmpl w:val="F25C3560"/>
    <w:lvl w:ilvl="0" w:tplc="ECC2816C">
      <w:start w:val="1"/>
      <w:numFmt w:val="decimal"/>
      <w:lvlText w:val="%1."/>
      <w:lvlJc w:val="left"/>
      <w:pPr>
        <w:ind w:left="113" w:hanging="711"/>
      </w:pPr>
      <w:rPr>
        <w:rFonts w:ascii="Tahoma" w:eastAsia="Tahoma" w:hAnsi="Tahoma" w:cs="Tahoma" w:hint="default"/>
        <w:spacing w:val="-1"/>
        <w:w w:val="99"/>
        <w:sz w:val="20"/>
        <w:szCs w:val="20"/>
      </w:rPr>
    </w:lvl>
    <w:lvl w:ilvl="1" w:tplc="69961E7E">
      <w:numFmt w:val="bullet"/>
      <w:lvlText w:val="•"/>
      <w:lvlJc w:val="left"/>
      <w:pPr>
        <w:ind w:left="1102" w:hanging="711"/>
      </w:pPr>
      <w:rPr>
        <w:rFonts w:hint="default"/>
      </w:rPr>
    </w:lvl>
    <w:lvl w:ilvl="2" w:tplc="502627D6">
      <w:numFmt w:val="bullet"/>
      <w:lvlText w:val="•"/>
      <w:lvlJc w:val="left"/>
      <w:pPr>
        <w:ind w:left="2085" w:hanging="711"/>
      </w:pPr>
      <w:rPr>
        <w:rFonts w:hint="default"/>
      </w:rPr>
    </w:lvl>
    <w:lvl w:ilvl="3" w:tplc="8C005A42">
      <w:numFmt w:val="bullet"/>
      <w:lvlText w:val="•"/>
      <w:lvlJc w:val="left"/>
      <w:pPr>
        <w:ind w:left="3067" w:hanging="711"/>
      </w:pPr>
      <w:rPr>
        <w:rFonts w:hint="default"/>
      </w:rPr>
    </w:lvl>
    <w:lvl w:ilvl="4" w:tplc="2EA26ACE">
      <w:numFmt w:val="bullet"/>
      <w:lvlText w:val="•"/>
      <w:lvlJc w:val="left"/>
      <w:pPr>
        <w:ind w:left="4050" w:hanging="711"/>
      </w:pPr>
      <w:rPr>
        <w:rFonts w:hint="default"/>
      </w:rPr>
    </w:lvl>
    <w:lvl w:ilvl="5" w:tplc="CAC0DEDC">
      <w:numFmt w:val="bullet"/>
      <w:lvlText w:val="•"/>
      <w:lvlJc w:val="left"/>
      <w:pPr>
        <w:ind w:left="5032" w:hanging="711"/>
      </w:pPr>
      <w:rPr>
        <w:rFonts w:hint="default"/>
      </w:rPr>
    </w:lvl>
    <w:lvl w:ilvl="6" w:tplc="402C5686">
      <w:numFmt w:val="bullet"/>
      <w:lvlText w:val="•"/>
      <w:lvlJc w:val="left"/>
      <w:pPr>
        <w:ind w:left="6015" w:hanging="711"/>
      </w:pPr>
      <w:rPr>
        <w:rFonts w:hint="default"/>
      </w:rPr>
    </w:lvl>
    <w:lvl w:ilvl="7" w:tplc="EB00196A">
      <w:numFmt w:val="bullet"/>
      <w:lvlText w:val="•"/>
      <w:lvlJc w:val="left"/>
      <w:pPr>
        <w:ind w:left="6997" w:hanging="711"/>
      </w:pPr>
      <w:rPr>
        <w:rFonts w:hint="default"/>
      </w:rPr>
    </w:lvl>
    <w:lvl w:ilvl="8" w:tplc="6AD878AE">
      <w:numFmt w:val="bullet"/>
      <w:lvlText w:val="•"/>
      <w:lvlJc w:val="left"/>
      <w:pPr>
        <w:ind w:left="7980" w:hanging="711"/>
      </w:pPr>
      <w:rPr>
        <w:rFonts w:hint="default"/>
      </w:rPr>
    </w:lvl>
  </w:abstractNum>
  <w:abstractNum w:abstractNumId="40">
    <w:nsid w:val="78F5318C"/>
    <w:multiLevelType w:val="hybridMultilevel"/>
    <w:tmpl w:val="FBE8C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17"/>
  </w:num>
  <w:num w:numId="4">
    <w:abstractNumId w:val="28"/>
  </w:num>
  <w:num w:numId="5">
    <w:abstractNumId w:val="6"/>
  </w:num>
  <w:num w:numId="6">
    <w:abstractNumId w:val="19"/>
  </w:num>
  <w:num w:numId="7">
    <w:abstractNumId w:val="5"/>
  </w:num>
  <w:num w:numId="8">
    <w:abstractNumId w:val="38"/>
  </w:num>
  <w:num w:numId="9">
    <w:abstractNumId w:val="22"/>
  </w:num>
  <w:num w:numId="10">
    <w:abstractNumId w:val="39"/>
  </w:num>
  <w:num w:numId="11">
    <w:abstractNumId w:val="15"/>
  </w:num>
  <w:num w:numId="12">
    <w:abstractNumId w:val="16"/>
  </w:num>
  <w:num w:numId="13">
    <w:abstractNumId w:val="26"/>
  </w:num>
  <w:num w:numId="14">
    <w:abstractNumId w:val="18"/>
  </w:num>
  <w:num w:numId="15">
    <w:abstractNumId w:val="3"/>
  </w:num>
  <w:num w:numId="16">
    <w:abstractNumId w:val="20"/>
  </w:num>
  <w:num w:numId="17">
    <w:abstractNumId w:val="27"/>
  </w:num>
  <w:num w:numId="18">
    <w:abstractNumId w:val="9"/>
  </w:num>
  <w:num w:numId="19">
    <w:abstractNumId w:val="33"/>
  </w:num>
  <w:num w:numId="20">
    <w:abstractNumId w:val="7"/>
  </w:num>
  <w:num w:numId="21">
    <w:abstractNumId w:val="37"/>
  </w:num>
  <w:num w:numId="22">
    <w:abstractNumId w:val="12"/>
  </w:num>
  <w:num w:numId="23">
    <w:abstractNumId w:val="25"/>
  </w:num>
  <w:num w:numId="24">
    <w:abstractNumId w:val="34"/>
  </w:num>
  <w:num w:numId="25">
    <w:abstractNumId w:val="35"/>
  </w:num>
  <w:num w:numId="26">
    <w:abstractNumId w:val="24"/>
  </w:num>
  <w:num w:numId="27">
    <w:abstractNumId w:val="23"/>
  </w:num>
  <w:num w:numId="28">
    <w:abstractNumId w:val="32"/>
  </w:num>
  <w:num w:numId="29">
    <w:abstractNumId w:val="36"/>
  </w:num>
  <w:num w:numId="30">
    <w:abstractNumId w:val="1"/>
  </w:num>
  <w:num w:numId="31">
    <w:abstractNumId w:val="2"/>
  </w:num>
  <w:num w:numId="32">
    <w:abstractNumId w:val="30"/>
  </w:num>
  <w:num w:numId="33">
    <w:abstractNumId w:val="8"/>
  </w:num>
  <w:num w:numId="34">
    <w:abstractNumId w:val="0"/>
  </w:num>
  <w:num w:numId="35">
    <w:abstractNumId w:val="4"/>
  </w:num>
  <w:num w:numId="36">
    <w:abstractNumId w:val="31"/>
  </w:num>
  <w:num w:numId="37">
    <w:abstractNumId w:val="21"/>
  </w:num>
  <w:num w:numId="38">
    <w:abstractNumId w:val="14"/>
  </w:num>
  <w:num w:numId="39">
    <w:abstractNumId w:val="10"/>
  </w:num>
  <w:num w:numId="40">
    <w:abstractNumId w:val="11"/>
  </w:num>
  <w:num w:numId="41">
    <w:abstractNumId w:val="4"/>
  </w:num>
  <w:num w:numId="42">
    <w:abstractNumId w:val="31"/>
  </w:num>
  <w:num w:numId="43">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defaultTabStop w:val="720"/>
  <w:hyphenationZone w:val="283"/>
  <w:evenAndOddHeaders/>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B"/>
    <w:rsid w:val="00005CA8"/>
    <w:rsid w:val="0003102E"/>
    <w:rsid w:val="0003298F"/>
    <w:rsid w:val="00033933"/>
    <w:rsid w:val="00033956"/>
    <w:rsid w:val="0005225E"/>
    <w:rsid w:val="000877E4"/>
    <w:rsid w:val="000C0657"/>
    <w:rsid w:val="000C7E13"/>
    <w:rsid w:val="00114F73"/>
    <w:rsid w:val="00131A6E"/>
    <w:rsid w:val="00185C4C"/>
    <w:rsid w:val="001A5428"/>
    <w:rsid w:val="001C5256"/>
    <w:rsid w:val="001E27A8"/>
    <w:rsid w:val="001E2EB7"/>
    <w:rsid w:val="001E5D7E"/>
    <w:rsid w:val="001E5F55"/>
    <w:rsid w:val="00220A1D"/>
    <w:rsid w:val="00261CEE"/>
    <w:rsid w:val="00266B4F"/>
    <w:rsid w:val="00277907"/>
    <w:rsid w:val="002B0A10"/>
    <w:rsid w:val="002E57E5"/>
    <w:rsid w:val="00331262"/>
    <w:rsid w:val="00387FB0"/>
    <w:rsid w:val="003C1F02"/>
    <w:rsid w:val="003C6D22"/>
    <w:rsid w:val="003D18F6"/>
    <w:rsid w:val="003D4A2E"/>
    <w:rsid w:val="003E012F"/>
    <w:rsid w:val="003F11F8"/>
    <w:rsid w:val="003F3E3B"/>
    <w:rsid w:val="004040B7"/>
    <w:rsid w:val="0043284F"/>
    <w:rsid w:val="00457BB4"/>
    <w:rsid w:val="00474E34"/>
    <w:rsid w:val="00475765"/>
    <w:rsid w:val="004B2DA4"/>
    <w:rsid w:val="004B407B"/>
    <w:rsid w:val="004E35A9"/>
    <w:rsid w:val="004F4F05"/>
    <w:rsid w:val="00501034"/>
    <w:rsid w:val="0050753E"/>
    <w:rsid w:val="0056394B"/>
    <w:rsid w:val="005674C9"/>
    <w:rsid w:val="005860E0"/>
    <w:rsid w:val="00592B49"/>
    <w:rsid w:val="005B1D3A"/>
    <w:rsid w:val="005C10BD"/>
    <w:rsid w:val="005E73D5"/>
    <w:rsid w:val="0060517B"/>
    <w:rsid w:val="00605D08"/>
    <w:rsid w:val="006461A3"/>
    <w:rsid w:val="00664AD7"/>
    <w:rsid w:val="00667F9A"/>
    <w:rsid w:val="00673890"/>
    <w:rsid w:val="00682AA2"/>
    <w:rsid w:val="00685088"/>
    <w:rsid w:val="006920A5"/>
    <w:rsid w:val="006943B4"/>
    <w:rsid w:val="006A155C"/>
    <w:rsid w:val="006B1947"/>
    <w:rsid w:val="006D5893"/>
    <w:rsid w:val="00705B09"/>
    <w:rsid w:val="00710F5F"/>
    <w:rsid w:val="00743323"/>
    <w:rsid w:val="0074621F"/>
    <w:rsid w:val="00750DF6"/>
    <w:rsid w:val="007763D9"/>
    <w:rsid w:val="007A0660"/>
    <w:rsid w:val="007D5D6E"/>
    <w:rsid w:val="00811C95"/>
    <w:rsid w:val="00815EEB"/>
    <w:rsid w:val="00826851"/>
    <w:rsid w:val="00843243"/>
    <w:rsid w:val="00850609"/>
    <w:rsid w:val="008730C7"/>
    <w:rsid w:val="00894F36"/>
    <w:rsid w:val="008A31C8"/>
    <w:rsid w:val="008A731F"/>
    <w:rsid w:val="008C7DAB"/>
    <w:rsid w:val="008D48F1"/>
    <w:rsid w:val="008F6C86"/>
    <w:rsid w:val="00915109"/>
    <w:rsid w:val="009450C7"/>
    <w:rsid w:val="00963FD0"/>
    <w:rsid w:val="00965F9C"/>
    <w:rsid w:val="00974A9A"/>
    <w:rsid w:val="00975185"/>
    <w:rsid w:val="009848E4"/>
    <w:rsid w:val="009C0065"/>
    <w:rsid w:val="009C2518"/>
    <w:rsid w:val="009E2A4B"/>
    <w:rsid w:val="009F1AFA"/>
    <w:rsid w:val="00A11967"/>
    <w:rsid w:val="00A94453"/>
    <w:rsid w:val="00AA6851"/>
    <w:rsid w:val="00AB2E74"/>
    <w:rsid w:val="00AB2EFC"/>
    <w:rsid w:val="00AC7583"/>
    <w:rsid w:val="00AD2966"/>
    <w:rsid w:val="00AF4F50"/>
    <w:rsid w:val="00B21AAE"/>
    <w:rsid w:val="00B4475D"/>
    <w:rsid w:val="00B50447"/>
    <w:rsid w:val="00B66F7B"/>
    <w:rsid w:val="00B841AA"/>
    <w:rsid w:val="00B94391"/>
    <w:rsid w:val="00BA0178"/>
    <w:rsid w:val="00BF0048"/>
    <w:rsid w:val="00C005CF"/>
    <w:rsid w:val="00C04867"/>
    <w:rsid w:val="00C17B07"/>
    <w:rsid w:val="00C21595"/>
    <w:rsid w:val="00C36BEB"/>
    <w:rsid w:val="00C41D78"/>
    <w:rsid w:val="00C668FF"/>
    <w:rsid w:val="00C71D05"/>
    <w:rsid w:val="00CF093F"/>
    <w:rsid w:val="00CF5BB1"/>
    <w:rsid w:val="00D26320"/>
    <w:rsid w:val="00D54604"/>
    <w:rsid w:val="00D67B0F"/>
    <w:rsid w:val="00D83A5F"/>
    <w:rsid w:val="00DB11DB"/>
    <w:rsid w:val="00DE542F"/>
    <w:rsid w:val="00E0772B"/>
    <w:rsid w:val="00E12EEA"/>
    <w:rsid w:val="00E26E2A"/>
    <w:rsid w:val="00E477FE"/>
    <w:rsid w:val="00E64260"/>
    <w:rsid w:val="00E670D3"/>
    <w:rsid w:val="00E704CD"/>
    <w:rsid w:val="00E77E43"/>
    <w:rsid w:val="00E803A5"/>
    <w:rsid w:val="00EC2BBF"/>
    <w:rsid w:val="00F2170B"/>
    <w:rsid w:val="00F46E3F"/>
    <w:rsid w:val="00F61DCC"/>
    <w:rsid w:val="00F85C3B"/>
    <w:rsid w:val="00FA69A8"/>
    <w:rsid w:val="00FF4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rPr>
  </w:style>
  <w:style w:type="paragraph" w:styleId="Titolo1">
    <w:name w:val="heading 1"/>
    <w:basedOn w:val="Normale"/>
    <w:qFormat/>
    <w:pPr>
      <w:ind w:left="546" w:hanging="433"/>
      <w:jc w:val="both"/>
      <w:outlineLvl w:val="0"/>
    </w:pPr>
    <w:rPr>
      <w:rFonts w:ascii="Arial" w:eastAsia="Arial" w:hAnsi="Arial" w:cs="Arial"/>
      <w:b/>
      <w:bCs/>
      <w:sz w:val="32"/>
      <w:szCs w:val="32"/>
    </w:rPr>
  </w:style>
  <w:style w:type="paragraph" w:styleId="Titolo2">
    <w:name w:val="heading 2"/>
    <w:basedOn w:val="Normale"/>
    <w:uiPriority w:val="1"/>
    <w:qFormat/>
    <w:pPr>
      <w:ind w:left="869" w:hanging="576"/>
      <w:outlineLvl w:val="1"/>
    </w:pPr>
    <w:rPr>
      <w:b/>
      <w:bCs/>
      <w:sz w:val="28"/>
      <w:szCs w:val="28"/>
    </w:rPr>
  </w:style>
  <w:style w:type="paragraph" w:styleId="Titolo3">
    <w:name w:val="heading 3"/>
    <w:basedOn w:val="Normale"/>
    <w:uiPriority w:val="1"/>
    <w:qFormat/>
    <w:pPr>
      <w:ind w:left="833" w:hanging="720"/>
      <w:jc w:val="both"/>
      <w:outlineLvl w:val="2"/>
    </w:pPr>
    <w:rPr>
      <w:b/>
      <w:bCs/>
      <w:sz w:val="24"/>
      <w:szCs w:val="24"/>
    </w:rPr>
  </w:style>
  <w:style w:type="paragraph" w:styleId="Titolo4">
    <w:name w:val="heading 4"/>
    <w:basedOn w:val="Normale"/>
    <w:uiPriority w:val="1"/>
    <w:qFormat/>
    <w:pPr>
      <w:ind w:left="113"/>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0"/>
      <w:ind w:left="593" w:hanging="480"/>
    </w:pPr>
    <w:rPr>
      <w:b/>
      <w:bCs/>
      <w:sz w:val="24"/>
      <w:szCs w:val="24"/>
    </w:rPr>
  </w:style>
  <w:style w:type="paragraph" w:styleId="Sommario2">
    <w:name w:val="toc 2"/>
    <w:basedOn w:val="Normale"/>
    <w:uiPriority w:val="39"/>
    <w:qFormat/>
    <w:pPr>
      <w:spacing w:before="121"/>
      <w:ind w:left="1073" w:hanging="720"/>
    </w:pPr>
  </w:style>
  <w:style w:type="paragraph" w:styleId="Sommario3">
    <w:name w:val="toc 3"/>
    <w:basedOn w:val="Normale"/>
    <w:uiPriority w:val="39"/>
    <w:qFormat/>
    <w:pPr>
      <w:spacing w:before="241"/>
      <w:ind w:left="1313" w:hanging="720"/>
    </w:pPr>
    <w:rPr>
      <w:sz w:val="20"/>
      <w:szCs w:val="20"/>
    </w:r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66F7B"/>
    <w:rPr>
      <w:sz w:val="16"/>
      <w:szCs w:val="16"/>
    </w:rPr>
  </w:style>
  <w:style w:type="character" w:customStyle="1" w:styleId="TestofumettoCarattere">
    <w:name w:val="Testo fumetto Carattere"/>
    <w:basedOn w:val="Carpredefinitoparagrafo"/>
    <w:link w:val="Testofumetto"/>
    <w:uiPriority w:val="99"/>
    <w:semiHidden/>
    <w:rsid w:val="00B66F7B"/>
    <w:rPr>
      <w:rFonts w:ascii="Tahoma" w:eastAsia="Tahoma" w:hAnsi="Tahoma" w:cs="Tahoma"/>
      <w:sz w:val="16"/>
      <w:szCs w:val="16"/>
    </w:rPr>
  </w:style>
  <w:style w:type="character" w:styleId="Collegamentoipertestuale">
    <w:name w:val="Hyperlink"/>
    <w:uiPriority w:val="99"/>
    <w:rsid w:val="00B66F7B"/>
    <w:rPr>
      <w:color w:val="0000FF"/>
      <w:u w:val="single"/>
    </w:rPr>
  </w:style>
  <w:style w:type="paragraph" w:styleId="Intestazione">
    <w:name w:val="header"/>
    <w:basedOn w:val="Normale"/>
    <w:link w:val="IntestazioneCarattere"/>
    <w:rsid w:val="00B66F7B"/>
    <w:pPr>
      <w:widowControl/>
      <w:tabs>
        <w:tab w:val="center" w:pos="4819"/>
        <w:tab w:val="right" w:pos="9638"/>
      </w:tabs>
      <w:suppressAutoHyphens/>
    </w:pPr>
    <w:rPr>
      <w:rFonts w:ascii="Times New Roman" w:eastAsia="Times New Roman" w:hAnsi="Times New Roman" w:cs="Times New Roman"/>
      <w:sz w:val="24"/>
      <w:szCs w:val="24"/>
      <w:lang w:val="it-IT" w:eastAsia="ar-SA"/>
    </w:rPr>
  </w:style>
  <w:style w:type="character" w:customStyle="1" w:styleId="IntestazioneCarattere">
    <w:name w:val="Intestazione Carattere"/>
    <w:basedOn w:val="Carpredefinitoparagrafo"/>
    <w:link w:val="Intestazione"/>
    <w:rsid w:val="00B66F7B"/>
    <w:rPr>
      <w:rFonts w:ascii="Times New Roman" w:eastAsia="Times New Roman" w:hAnsi="Times New Roman" w:cs="Times New Roman"/>
      <w:sz w:val="24"/>
      <w:szCs w:val="24"/>
      <w:lang w:val="it-IT" w:eastAsia="ar-SA"/>
    </w:rPr>
  </w:style>
  <w:style w:type="table" w:styleId="Grigliatabella">
    <w:name w:val="Table Grid"/>
    <w:basedOn w:val="Tabellanormale"/>
    <w:uiPriority w:val="59"/>
    <w:rsid w:val="00B66F7B"/>
    <w:pPr>
      <w:widowControl/>
    </w:pPr>
    <w:rPr>
      <w:rFonts w:ascii="Perpetua" w:eastAsia="Perpetua" w:hAnsi="Perpetua"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rsid w:val="009E2A4B"/>
    <w:rPr>
      <w:rFonts w:ascii="Tahoma" w:hAnsi="Tahoma" w:cs="Tahoma"/>
      <w:b/>
      <w:bCs/>
      <w:sz w:val="28"/>
    </w:rPr>
  </w:style>
  <w:style w:type="character" w:styleId="Rimandonotaapidipagina">
    <w:name w:val="footnote reference"/>
    <w:uiPriority w:val="99"/>
    <w:semiHidden/>
    <w:rsid w:val="009E2A4B"/>
    <w:rPr>
      <w:vertAlign w:val="superscript"/>
    </w:rPr>
  </w:style>
  <w:style w:type="paragraph" w:styleId="Testonotaapidipagina">
    <w:name w:val="footnote text"/>
    <w:basedOn w:val="Normale"/>
    <w:link w:val="TestonotaapidipaginaCarattere"/>
    <w:semiHidden/>
    <w:rsid w:val="009E2A4B"/>
    <w:pPr>
      <w:widowControl/>
      <w:suppressAutoHyphens/>
    </w:pPr>
    <w:rPr>
      <w:rFonts w:eastAsia="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9E2A4B"/>
    <w:rPr>
      <w:rFonts w:ascii="Tahoma" w:eastAsia="Times New Roman" w:hAnsi="Tahoma" w:cs="Tahoma"/>
      <w:sz w:val="20"/>
      <w:szCs w:val="20"/>
      <w:lang w:val="it-IT" w:eastAsia="ar-SA"/>
    </w:rPr>
  </w:style>
  <w:style w:type="character" w:customStyle="1" w:styleId="Caratterenotaapidipagina">
    <w:name w:val="Carattere nota a piè di pagina"/>
    <w:rsid w:val="009E2A4B"/>
    <w:rPr>
      <w:vertAlign w:val="superscript"/>
    </w:rPr>
  </w:style>
  <w:style w:type="paragraph" w:customStyle="1" w:styleId="western">
    <w:name w:val="western"/>
    <w:basedOn w:val="Normale"/>
    <w:rsid w:val="00B21AAE"/>
    <w:pPr>
      <w:widowControl/>
      <w:suppressAutoHyphens/>
      <w:spacing w:before="280" w:after="119"/>
    </w:pPr>
    <w:rPr>
      <w:rFonts w:ascii="Times New Roman" w:eastAsia="Times New Roman" w:hAnsi="Times New Roman" w:cs="Times New Roman"/>
      <w:color w:val="000000"/>
      <w:sz w:val="24"/>
      <w:szCs w:val="24"/>
      <w:lang w:val="it-IT" w:eastAsia="ar-SA"/>
    </w:rPr>
  </w:style>
  <w:style w:type="paragraph" w:customStyle="1" w:styleId="Corpotesto1">
    <w:name w:val="Corpo testo1"/>
    <w:basedOn w:val="Normale"/>
    <w:rsid w:val="00B21AAE"/>
    <w:pPr>
      <w:adjustRightInd w:val="0"/>
      <w:spacing w:line="360" w:lineRule="atLeast"/>
      <w:jc w:val="both"/>
      <w:textAlignment w:val="baseline"/>
    </w:pPr>
    <w:rPr>
      <w:rFonts w:eastAsia="Times New Roman" w:cs="Times New Roman"/>
      <w:i/>
      <w:iCs/>
      <w:sz w:val="20"/>
      <w:szCs w:val="20"/>
      <w:lang w:val="it-IT" w:eastAsia="it-IT"/>
    </w:rPr>
  </w:style>
  <w:style w:type="paragraph" w:customStyle="1" w:styleId="Corpodeltesto24">
    <w:name w:val="Corpo del testo 24"/>
    <w:basedOn w:val="Normale"/>
    <w:rsid w:val="00B21AAE"/>
    <w:pPr>
      <w:widowControl/>
      <w:suppressAutoHyphens/>
      <w:spacing w:after="120" w:line="480" w:lineRule="auto"/>
    </w:pPr>
    <w:rPr>
      <w:rFonts w:ascii="Times New Roman" w:eastAsia="Times New Roman" w:hAnsi="Times New Roman" w:cs="Times New Roman"/>
      <w:sz w:val="24"/>
      <w:szCs w:val="24"/>
      <w:lang w:val="it-IT" w:eastAsia="zh-CN"/>
    </w:rPr>
  </w:style>
  <w:style w:type="paragraph" w:customStyle="1" w:styleId="Corpodeltesto21">
    <w:name w:val="Corpo del testo 21"/>
    <w:basedOn w:val="Normale"/>
    <w:rsid w:val="00B21AAE"/>
    <w:pPr>
      <w:widowControl/>
      <w:suppressAutoHyphens/>
      <w:autoSpaceDE w:val="0"/>
    </w:pPr>
    <w:rPr>
      <w:rFonts w:eastAsia="Times New Roman"/>
      <w:sz w:val="20"/>
      <w:szCs w:val="21"/>
      <w:lang w:val="it-IT" w:eastAsia="ar-SA"/>
    </w:rPr>
  </w:style>
  <w:style w:type="paragraph" w:styleId="Pidipagina">
    <w:name w:val="footer"/>
    <w:basedOn w:val="Normale"/>
    <w:link w:val="PidipaginaCarattere"/>
    <w:uiPriority w:val="99"/>
    <w:unhideWhenUsed/>
    <w:rsid w:val="00B94391"/>
    <w:pPr>
      <w:tabs>
        <w:tab w:val="center" w:pos="4819"/>
        <w:tab w:val="right" w:pos="9638"/>
      </w:tabs>
    </w:pPr>
  </w:style>
  <w:style w:type="character" w:customStyle="1" w:styleId="PidipaginaCarattere">
    <w:name w:val="Piè di pagina Carattere"/>
    <w:basedOn w:val="Carpredefinitoparagrafo"/>
    <w:link w:val="Pidipagina"/>
    <w:uiPriority w:val="99"/>
    <w:rsid w:val="00B94391"/>
    <w:rPr>
      <w:rFonts w:ascii="Tahoma" w:eastAsia="Tahoma" w:hAnsi="Tahoma" w:cs="Tahoma"/>
    </w:rPr>
  </w:style>
  <w:style w:type="paragraph" w:customStyle="1" w:styleId="Default">
    <w:name w:val="Default"/>
    <w:rsid w:val="00664AD7"/>
    <w:pPr>
      <w:widowControl/>
      <w:autoSpaceDE w:val="0"/>
      <w:autoSpaceDN w:val="0"/>
      <w:adjustRightInd w:val="0"/>
    </w:pPr>
    <w:rPr>
      <w:rFonts w:ascii="Tahoma" w:eastAsia="Calibri" w:hAnsi="Tahoma" w:cs="Tahoma"/>
      <w:color w:val="000000"/>
      <w:sz w:val="24"/>
      <w:szCs w:val="24"/>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rPr>
  </w:style>
  <w:style w:type="paragraph" w:styleId="Titolo1">
    <w:name w:val="heading 1"/>
    <w:basedOn w:val="Normale"/>
    <w:qFormat/>
    <w:pPr>
      <w:ind w:left="546" w:hanging="433"/>
      <w:jc w:val="both"/>
      <w:outlineLvl w:val="0"/>
    </w:pPr>
    <w:rPr>
      <w:rFonts w:ascii="Arial" w:eastAsia="Arial" w:hAnsi="Arial" w:cs="Arial"/>
      <w:b/>
      <w:bCs/>
      <w:sz w:val="32"/>
      <w:szCs w:val="32"/>
    </w:rPr>
  </w:style>
  <w:style w:type="paragraph" w:styleId="Titolo2">
    <w:name w:val="heading 2"/>
    <w:basedOn w:val="Normale"/>
    <w:uiPriority w:val="1"/>
    <w:qFormat/>
    <w:pPr>
      <w:ind w:left="869" w:hanging="576"/>
      <w:outlineLvl w:val="1"/>
    </w:pPr>
    <w:rPr>
      <w:b/>
      <w:bCs/>
      <w:sz w:val="28"/>
      <w:szCs w:val="28"/>
    </w:rPr>
  </w:style>
  <w:style w:type="paragraph" w:styleId="Titolo3">
    <w:name w:val="heading 3"/>
    <w:basedOn w:val="Normale"/>
    <w:uiPriority w:val="1"/>
    <w:qFormat/>
    <w:pPr>
      <w:ind w:left="833" w:hanging="720"/>
      <w:jc w:val="both"/>
      <w:outlineLvl w:val="2"/>
    </w:pPr>
    <w:rPr>
      <w:b/>
      <w:bCs/>
      <w:sz w:val="24"/>
      <w:szCs w:val="24"/>
    </w:rPr>
  </w:style>
  <w:style w:type="paragraph" w:styleId="Titolo4">
    <w:name w:val="heading 4"/>
    <w:basedOn w:val="Normale"/>
    <w:uiPriority w:val="1"/>
    <w:qFormat/>
    <w:pPr>
      <w:ind w:left="113"/>
      <w:jc w:val="both"/>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240"/>
      <w:ind w:left="593" w:hanging="480"/>
    </w:pPr>
    <w:rPr>
      <w:b/>
      <w:bCs/>
      <w:sz w:val="24"/>
      <w:szCs w:val="24"/>
    </w:rPr>
  </w:style>
  <w:style w:type="paragraph" w:styleId="Sommario2">
    <w:name w:val="toc 2"/>
    <w:basedOn w:val="Normale"/>
    <w:uiPriority w:val="39"/>
    <w:qFormat/>
    <w:pPr>
      <w:spacing w:before="121"/>
      <w:ind w:left="1073" w:hanging="720"/>
    </w:pPr>
  </w:style>
  <w:style w:type="paragraph" w:styleId="Sommario3">
    <w:name w:val="toc 3"/>
    <w:basedOn w:val="Normale"/>
    <w:uiPriority w:val="39"/>
    <w:qFormat/>
    <w:pPr>
      <w:spacing w:before="241"/>
      <w:ind w:left="1313" w:hanging="720"/>
    </w:pPr>
    <w:rPr>
      <w:sz w:val="20"/>
      <w:szCs w:val="20"/>
    </w:rPr>
  </w:style>
  <w:style w:type="paragraph" w:styleId="Corpotesto">
    <w:name w:val="Body Text"/>
    <w:basedOn w:val="Normale"/>
    <w:uiPriority w:val="1"/>
    <w:qFormat/>
    <w:pPr>
      <w:jc w:val="both"/>
    </w:pPr>
    <w:rPr>
      <w:sz w:val="20"/>
      <w:szCs w:val="20"/>
    </w:rPr>
  </w:style>
  <w:style w:type="paragraph" w:styleId="Paragrafoelenco">
    <w:name w:val="List Paragraph"/>
    <w:basedOn w:val="Normale"/>
    <w:uiPriority w:val="34"/>
    <w:qFormat/>
    <w:pPr>
      <w:ind w:left="83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B66F7B"/>
    <w:rPr>
      <w:sz w:val="16"/>
      <w:szCs w:val="16"/>
    </w:rPr>
  </w:style>
  <w:style w:type="character" w:customStyle="1" w:styleId="TestofumettoCarattere">
    <w:name w:val="Testo fumetto Carattere"/>
    <w:basedOn w:val="Carpredefinitoparagrafo"/>
    <w:link w:val="Testofumetto"/>
    <w:uiPriority w:val="99"/>
    <w:semiHidden/>
    <w:rsid w:val="00B66F7B"/>
    <w:rPr>
      <w:rFonts w:ascii="Tahoma" w:eastAsia="Tahoma" w:hAnsi="Tahoma" w:cs="Tahoma"/>
      <w:sz w:val="16"/>
      <w:szCs w:val="16"/>
    </w:rPr>
  </w:style>
  <w:style w:type="character" w:styleId="Collegamentoipertestuale">
    <w:name w:val="Hyperlink"/>
    <w:uiPriority w:val="99"/>
    <w:rsid w:val="00B66F7B"/>
    <w:rPr>
      <w:color w:val="0000FF"/>
      <w:u w:val="single"/>
    </w:rPr>
  </w:style>
  <w:style w:type="paragraph" w:styleId="Intestazione">
    <w:name w:val="header"/>
    <w:basedOn w:val="Normale"/>
    <w:link w:val="IntestazioneCarattere"/>
    <w:rsid w:val="00B66F7B"/>
    <w:pPr>
      <w:widowControl/>
      <w:tabs>
        <w:tab w:val="center" w:pos="4819"/>
        <w:tab w:val="right" w:pos="9638"/>
      </w:tabs>
      <w:suppressAutoHyphens/>
    </w:pPr>
    <w:rPr>
      <w:rFonts w:ascii="Times New Roman" w:eastAsia="Times New Roman" w:hAnsi="Times New Roman" w:cs="Times New Roman"/>
      <w:sz w:val="24"/>
      <w:szCs w:val="24"/>
      <w:lang w:val="it-IT" w:eastAsia="ar-SA"/>
    </w:rPr>
  </w:style>
  <w:style w:type="character" w:customStyle="1" w:styleId="IntestazioneCarattere">
    <w:name w:val="Intestazione Carattere"/>
    <w:basedOn w:val="Carpredefinitoparagrafo"/>
    <w:link w:val="Intestazione"/>
    <w:rsid w:val="00B66F7B"/>
    <w:rPr>
      <w:rFonts w:ascii="Times New Roman" w:eastAsia="Times New Roman" w:hAnsi="Times New Roman" w:cs="Times New Roman"/>
      <w:sz w:val="24"/>
      <w:szCs w:val="24"/>
      <w:lang w:val="it-IT" w:eastAsia="ar-SA"/>
    </w:rPr>
  </w:style>
  <w:style w:type="table" w:styleId="Grigliatabella">
    <w:name w:val="Table Grid"/>
    <w:basedOn w:val="Tabellanormale"/>
    <w:uiPriority w:val="59"/>
    <w:rsid w:val="00B66F7B"/>
    <w:pPr>
      <w:widowControl/>
    </w:pPr>
    <w:rPr>
      <w:rFonts w:ascii="Perpetua" w:eastAsia="Perpetua" w:hAnsi="Perpetua"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rsid w:val="009E2A4B"/>
    <w:rPr>
      <w:rFonts w:ascii="Tahoma" w:hAnsi="Tahoma" w:cs="Tahoma"/>
      <w:b/>
      <w:bCs/>
      <w:sz w:val="28"/>
    </w:rPr>
  </w:style>
  <w:style w:type="character" w:styleId="Rimandonotaapidipagina">
    <w:name w:val="footnote reference"/>
    <w:uiPriority w:val="99"/>
    <w:semiHidden/>
    <w:rsid w:val="009E2A4B"/>
    <w:rPr>
      <w:vertAlign w:val="superscript"/>
    </w:rPr>
  </w:style>
  <w:style w:type="paragraph" w:styleId="Testonotaapidipagina">
    <w:name w:val="footnote text"/>
    <w:basedOn w:val="Normale"/>
    <w:link w:val="TestonotaapidipaginaCarattere"/>
    <w:semiHidden/>
    <w:rsid w:val="009E2A4B"/>
    <w:pPr>
      <w:widowControl/>
      <w:suppressAutoHyphens/>
    </w:pPr>
    <w:rPr>
      <w:rFonts w:eastAsia="Times New Roman"/>
      <w:sz w:val="20"/>
      <w:szCs w:val="20"/>
      <w:lang w:val="it-IT" w:eastAsia="ar-SA"/>
    </w:rPr>
  </w:style>
  <w:style w:type="character" w:customStyle="1" w:styleId="TestonotaapidipaginaCarattere">
    <w:name w:val="Testo nota a piè di pagina Carattere"/>
    <w:basedOn w:val="Carpredefinitoparagrafo"/>
    <w:link w:val="Testonotaapidipagina"/>
    <w:semiHidden/>
    <w:rsid w:val="009E2A4B"/>
    <w:rPr>
      <w:rFonts w:ascii="Tahoma" w:eastAsia="Times New Roman" w:hAnsi="Tahoma" w:cs="Tahoma"/>
      <w:sz w:val="20"/>
      <w:szCs w:val="20"/>
      <w:lang w:val="it-IT" w:eastAsia="ar-SA"/>
    </w:rPr>
  </w:style>
  <w:style w:type="character" w:customStyle="1" w:styleId="Caratterenotaapidipagina">
    <w:name w:val="Carattere nota a piè di pagina"/>
    <w:rsid w:val="009E2A4B"/>
    <w:rPr>
      <w:vertAlign w:val="superscript"/>
    </w:rPr>
  </w:style>
  <w:style w:type="paragraph" w:customStyle="1" w:styleId="western">
    <w:name w:val="western"/>
    <w:basedOn w:val="Normale"/>
    <w:rsid w:val="00B21AAE"/>
    <w:pPr>
      <w:widowControl/>
      <w:suppressAutoHyphens/>
      <w:spacing w:before="280" w:after="119"/>
    </w:pPr>
    <w:rPr>
      <w:rFonts w:ascii="Times New Roman" w:eastAsia="Times New Roman" w:hAnsi="Times New Roman" w:cs="Times New Roman"/>
      <w:color w:val="000000"/>
      <w:sz w:val="24"/>
      <w:szCs w:val="24"/>
      <w:lang w:val="it-IT" w:eastAsia="ar-SA"/>
    </w:rPr>
  </w:style>
  <w:style w:type="paragraph" w:customStyle="1" w:styleId="Corpotesto1">
    <w:name w:val="Corpo testo1"/>
    <w:basedOn w:val="Normale"/>
    <w:rsid w:val="00B21AAE"/>
    <w:pPr>
      <w:adjustRightInd w:val="0"/>
      <w:spacing w:line="360" w:lineRule="atLeast"/>
      <w:jc w:val="both"/>
      <w:textAlignment w:val="baseline"/>
    </w:pPr>
    <w:rPr>
      <w:rFonts w:eastAsia="Times New Roman" w:cs="Times New Roman"/>
      <w:i/>
      <w:iCs/>
      <w:sz w:val="20"/>
      <w:szCs w:val="20"/>
      <w:lang w:val="it-IT" w:eastAsia="it-IT"/>
    </w:rPr>
  </w:style>
  <w:style w:type="paragraph" w:customStyle="1" w:styleId="Corpodeltesto24">
    <w:name w:val="Corpo del testo 24"/>
    <w:basedOn w:val="Normale"/>
    <w:rsid w:val="00B21AAE"/>
    <w:pPr>
      <w:widowControl/>
      <w:suppressAutoHyphens/>
      <w:spacing w:after="120" w:line="480" w:lineRule="auto"/>
    </w:pPr>
    <w:rPr>
      <w:rFonts w:ascii="Times New Roman" w:eastAsia="Times New Roman" w:hAnsi="Times New Roman" w:cs="Times New Roman"/>
      <w:sz w:val="24"/>
      <w:szCs w:val="24"/>
      <w:lang w:val="it-IT" w:eastAsia="zh-CN"/>
    </w:rPr>
  </w:style>
  <w:style w:type="paragraph" w:customStyle="1" w:styleId="Corpodeltesto21">
    <w:name w:val="Corpo del testo 21"/>
    <w:basedOn w:val="Normale"/>
    <w:rsid w:val="00B21AAE"/>
    <w:pPr>
      <w:widowControl/>
      <w:suppressAutoHyphens/>
      <w:autoSpaceDE w:val="0"/>
    </w:pPr>
    <w:rPr>
      <w:rFonts w:eastAsia="Times New Roman"/>
      <w:sz w:val="20"/>
      <w:szCs w:val="21"/>
      <w:lang w:val="it-IT" w:eastAsia="ar-SA"/>
    </w:rPr>
  </w:style>
  <w:style w:type="paragraph" w:styleId="Pidipagina">
    <w:name w:val="footer"/>
    <w:basedOn w:val="Normale"/>
    <w:link w:val="PidipaginaCarattere"/>
    <w:uiPriority w:val="99"/>
    <w:unhideWhenUsed/>
    <w:rsid w:val="00B94391"/>
    <w:pPr>
      <w:tabs>
        <w:tab w:val="center" w:pos="4819"/>
        <w:tab w:val="right" w:pos="9638"/>
      </w:tabs>
    </w:pPr>
  </w:style>
  <w:style w:type="character" w:customStyle="1" w:styleId="PidipaginaCarattere">
    <w:name w:val="Piè di pagina Carattere"/>
    <w:basedOn w:val="Carpredefinitoparagrafo"/>
    <w:link w:val="Pidipagina"/>
    <w:uiPriority w:val="99"/>
    <w:rsid w:val="00B94391"/>
    <w:rPr>
      <w:rFonts w:ascii="Tahoma" w:eastAsia="Tahoma" w:hAnsi="Tahoma" w:cs="Tahoma"/>
    </w:rPr>
  </w:style>
  <w:style w:type="paragraph" w:customStyle="1" w:styleId="Default">
    <w:name w:val="Default"/>
    <w:rsid w:val="00664AD7"/>
    <w:pPr>
      <w:widowControl/>
      <w:autoSpaceDE w:val="0"/>
      <w:autoSpaceDN w:val="0"/>
      <w:adjustRightInd w:val="0"/>
    </w:pPr>
    <w:rPr>
      <w:rFonts w:ascii="Tahoma" w:eastAsia="Calibri" w:hAnsi="Tahoma" w:cs="Tahom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68081">
      <w:bodyDiv w:val="1"/>
      <w:marLeft w:val="0"/>
      <w:marRight w:val="0"/>
      <w:marTop w:val="0"/>
      <w:marBottom w:val="0"/>
      <w:divBdr>
        <w:top w:val="none" w:sz="0" w:space="0" w:color="auto"/>
        <w:left w:val="none" w:sz="0" w:space="0" w:color="auto"/>
        <w:bottom w:val="none" w:sz="0" w:space="0" w:color="auto"/>
        <w:right w:val="none" w:sz="0" w:space="0" w:color="auto"/>
      </w:divBdr>
    </w:div>
    <w:div w:id="178095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aretino.it" TargetMode="External"/><Relationship Id="rId18" Type="http://schemas.openxmlformats.org/officeDocument/2006/relationships/hyperlink" Target="http://prezzariollpp.regione.toscana.it/" TargetMode="External"/><Relationship Id="rId26" Type="http://schemas.openxmlformats.org/officeDocument/2006/relationships/hyperlink" Target="http://www.galaretino.it" TargetMode="External"/><Relationship Id="rId3" Type="http://schemas.openxmlformats.org/officeDocument/2006/relationships/styles" Target="styles.xml"/><Relationship Id="rId21" Type="http://schemas.openxmlformats.org/officeDocument/2006/relationships/hyperlink" Target="http://www.galaretino.it" TargetMode="External"/><Relationship Id="rId7" Type="http://schemas.openxmlformats.org/officeDocument/2006/relationships/footnotes" Target="footnotes.xml"/><Relationship Id="rId12" Type="http://schemas.openxmlformats.org/officeDocument/2006/relationships/hyperlink" Target="mailto:info@pec.galaretino.it" TargetMode="External"/><Relationship Id="rId17" Type="http://schemas.openxmlformats.org/officeDocument/2006/relationships/hyperlink" Target="http://www301.regione.toscana.it/bancadati/atti/Contenuto.xml?id=5102909&amp;nomeFile=Delibera_n.788_del_04-08-2015" TargetMode="External"/><Relationship Id="rId25" Type="http://schemas.openxmlformats.org/officeDocument/2006/relationships/hyperlink" Target="http://www.galaretino.i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galaretino.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galaretino.it" TargetMode="External"/><Relationship Id="rId24" Type="http://schemas.openxmlformats.org/officeDocument/2006/relationships/hyperlink" Target="mailto:info@galaretino.it"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nfo@pec.galaretino.it"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artea.toscan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www.galaretino.it/Bandi/Documenti"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E6AAA-B8F5-408B-AA0A-6EC8A361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11744</Words>
  <Characters>66943</Characters>
  <Application>Microsoft Office Word</Application>
  <DocSecurity>0</DocSecurity>
  <Lines>557</Lines>
  <Paragraphs>157</Paragraphs>
  <ScaleCrop>false</ScaleCrop>
  <HeadingPairs>
    <vt:vector size="2" baseType="variant">
      <vt:variant>
        <vt:lpstr>Titolo</vt:lpstr>
      </vt:variant>
      <vt:variant>
        <vt:i4>1</vt:i4>
      </vt:variant>
    </vt:vector>
  </HeadingPairs>
  <TitlesOfParts>
    <vt:vector size="1" baseType="lpstr">
      <vt:lpstr>Microsoft Word - 6 4 1agriturismo.doc</vt:lpstr>
    </vt:vector>
  </TitlesOfParts>
  <Company/>
  <LinksUpToDate>false</LinksUpToDate>
  <CharactersWithSpaces>78530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- 6 4 1agriturismo.doc</dc:title>
  <dc:creator>SA16150</dc:creator>
  <cp:lastModifiedBy>simona.coianiz</cp:lastModifiedBy>
  <cp:revision>3</cp:revision>
  <cp:lastPrinted>2018-11-09T09:33:00Z</cp:lastPrinted>
  <dcterms:created xsi:type="dcterms:W3CDTF">2019-04-01T11:04:00Z</dcterms:created>
  <dcterms:modified xsi:type="dcterms:W3CDTF">2019-04-01T12:50:00Z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Creator">
    <vt:lpwstr>PrimoPDF http://www.primopdf.com</vt:lpwstr>
  </property>
  <property fmtid="{D5CDD505-2E9C-101B-9397-08002B2CF9AE}" pid="4" name="LastSaved">
    <vt:filetime>2017-09-20T00:00:00Z</vt:filetime>
  </property>
</Properties>
</file>